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9CF6" w14:textId="77777777" w:rsidR="00494566" w:rsidRPr="00494566" w:rsidRDefault="00494566" w:rsidP="00494566">
      <w:pPr>
        <w:shd w:val="clear" w:color="auto" w:fill="FFFFFF"/>
        <w:spacing w:after="0" w:line="240" w:lineRule="auto"/>
        <w:rPr>
          <w:rFonts w:ascii="Roboto" w:eastAsia="Times New Roman" w:hAnsi="Roboto" w:cs="Times New Roman"/>
          <w:color w:val="222222"/>
          <w:sz w:val="24"/>
          <w:szCs w:val="24"/>
        </w:rPr>
      </w:pPr>
    </w:p>
    <w:tbl>
      <w:tblPr>
        <w:tblW w:w="0" w:type="dxa"/>
        <w:tblCellMar>
          <w:left w:w="0" w:type="dxa"/>
          <w:right w:w="0" w:type="dxa"/>
        </w:tblCellMar>
        <w:tblLook w:val="04A0" w:firstRow="1" w:lastRow="0" w:firstColumn="1" w:lastColumn="0" w:noHBand="0" w:noVBand="1"/>
      </w:tblPr>
      <w:tblGrid>
        <w:gridCol w:w="9338"/>
        <w:gridCol w:w="5"/>
        <w:gridCol w:w="5"/>
        <w:gridCol w:w="12"/>
      </w:tblGrid>
      <w:tr w:rsidR="00494566" w:rsidRPr="00494566" w14:paraId="6ABBEE35" w14:textId="77777777" w:rsidTr="00494566">
        <w:tc>
          <w:tcPr>
            <w:tcW w:w="11632" w:type="dxa"/>
            <w:noWrap/>
          </w:tcPr>
          <w:p w14:paraId="1DDF38F0" w14:textId="77777777" w:rsidR="00494566" w:rsidRPr="00494566" w:rsidRDefault="00494566" w:rsidP="00494566">
            <w:pPr>
              <w:spacing w:after="0" w:line="300" w:lineRule="atLeast"/>
              <w:rPr>
                <w:rFonts w:ascii="Roboto" w:eastAsia="Times New Roman" w:hAnsi="Roboto" w:cs="Times New Roman"/>
                <w:sz w:val="24"/>
                <w:szCs w:val="24"/>
              </w:rPr>
            </w:pPr>
          </w:p>
        </w:tc>
        <w:tc>
          <w:tcPr>
            <w:tcW w:w="0" w:type="auto"/>
            <w:noWrap/>
          </w:tcPr>
          <w:p w14:paraId="17980939" w14:textId="45BDF08B" w:rsidR="00494566" w:rsidRPr="00494566" w:rsidRDefault="00494566" w:rsidP="00494566">
            <w:pPr>
              <w:spacing w:after="0" w:line="240" w:lineRule="auto"/>
              <w:jc w:val="right"/>
              <w:rPr>
                <w:rFonts w:ascii="Roboto" w:eastAsia="Times New Roman" w:hAnsi="Roboto" w:cs="Times New Roman"/>
                <w:color w:val="222222"/>
                <w:sz w:val="24"/>
                <w:szCs w:val="24"/>
              </w:rPr>
            </w:pPr>
          </w:p>
        </w:tc>
        <w:tc>
          <w:tcPr>
            <w:tcW w:w="0" w:type="auto"/>
            <w:noWrap/>
          </w:tcPr>
          <w:p w14:paraId="3EA68A1D" w14:textId="77777777" w:rsidR="00494566" w:rsidRPr="00494566" w:rsidRDefault="00494566" w:rsidP="00494566">
            <w:pPr>
              <w:spacing w:after="0" w:line="240" w:lineRule="auto"/>
              <w:jc w:val="right"/>
              <w:rPr>
                <w:rFonts w:ascii="Roboto" w:eastAsia="Times New Roman" w:hAnsi="Roboto" w:cs="Times New Roman"/>
                <w:color w:val="222222"/>
                <w:sz w:val="24"/>
                <w:szCs w:val="24"/>
              </w:rPr>
            </w:pPr>
          </w:p>
        </w:tc>
        <w:tc>
          <w:tcPr>
            <w:tcW w:w="0" w:type="auto"/>
            <w:vMerge w:val="restart"/>
            <w:noWrap/>
            <w:hideMark/>
          </w:tcPr>
          <w:p w14:paraId="160D57C9" w14:textId="4B603AD6" w:rsidR="00494566" w:rsidRPr="00494566" w:rsidRDefault="00494566" w:rsidP="00494566">
            <w:pPr>
              <w:spacing w:after="0" w:line="270" w:lineRule="atLeast"/>
              <w:jc w:val="center"/>
              <w:rPr>
                <w:rFonts w:ascii="Roboto" w:eastAsia="Times New Roman" w:hAnsi="Roboto" w:cs="Times New Roman"/>
                <w:color w:val="444444"/>
                <w:sz w:val="24"/>
                <w:szCs w:val="24"/>
              </w:rPr>
            </w:pPr>
            <w:r w:rsidRPr="00494566">
              <w:rPr>
                <w:rFonts w:ascii="Roboto" w:eastAsia="Times New Roman" w:hAnsi="Roboto" w:cs="Times New Roman"/>
                <w:noProof/>
                <w:color w:val="444444"/>
                <w:sz w:val="24"/>
                <w:szCs w:val="24"/>
              </w:rPr>
              <w:drawing>
                <wp:inline distT="0" distB="0" distL="0" distR="0" wp14:anchorId="5CD73974" wp14:editId="3A00CA5E">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ED82B4" w14:textId="0CE6F912" w:rsidR="00494566" w:rsidRPr="00494566" w:rsidRDefault="00494566" w:rsidP="00494566">
            <w:pPr>
              <w:spacing w:after="0" w:line="270" w:lineRule="atLeast"/>
              <w:jc w:val="center"/>
              <w:rPr>
                <w:rFonts w:ascii="Roboto" w:eastAsia="Times New Roman" w:hAnsi="Roboto" w:cs="Times New Roman"/>
                <w:color w:val="444444"/>
                <w:sz w:val="24"/>
                <w:szCs w:val="24"/>
              </w:rPr>
            </w:pPr>
            <w:r w:rsidRPr="00494566">
              <w:rPr>
                <w:rFonts w:ascii="Roboto" w:eastAsia="Times New Roman" w:hAnsi="Roboto" w:cs="Times New Roman"/>
                <w:noProof/>
                <w:color w:val="444444"/>
                <w:sz w:val="24"/>
                <w:szCs w:val="24"/>
              </w:rPr>
              <w:drawing>
                <wp:inline distT="0" distB="0" distL="0" distR="0" wp14:anchorId="47C3ED75" wp14:editId="59D2F3FC">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94566" w:rsidRPr="00494566" w14:paraId="3B088311" w14:textId="77777777" w:rsidTr="00494566">
        <w:tc>
          <w:tcPr>
            <w:tcW w:w="0" w:type="auto"/>
            <w:gridSpan w:val="3"/>
            <w:vAlign w:val="center"/>
          </w:tcPr>
          <w:p w14:paraId="01F18E1B" w14:textId="77777777" w:rsidR="00494566" w:rsidRPr="00494566" w:rsidRDefault="00494566" w:rsidP="00494566">
            <w:pPr>
              <w:spacing w:after="0" w:line="240" w:lineRule="auto"/>
              <w:rPr>
                <w:rFonts w:ascii="Roboto" w:eastAsia="Times New Roman" w:hAnsi="Roboto" w:cs="Times New Roman"/>
                <w:sz w:val="24"/>
                <w:szCs w:val="24"/>
              </w:rPr>
            </w:pPr>
          </w:p>
        </w:tc>
        <w:tc>
          <w:tcPr>
            <w:tcW w:w="0" w:type="auto"/>
            <w:vMerge/>
            <w:vAlign w:val="center"/>
            <w:hideMark/>
          </w:tcPr>
          <w:p w14:paraId="2AE5555C" w14:textId="77777777" w:rsidR="00494566" w:rsidRPr="00494566" w:rsidRDefault="00494566" w:rsidP="00494566">
            <w:pPr>
              <w:spacing w:after="0" w:line="240" w:lineRule="auto"/>
              <w:rPr>
                <w:rFonts w:ascii="Roboto" w:eastAsia="Times New Roman" w:hAnsi="Roboto" w:cs="Times New Roman"/>
                <w:color w:val="444444"/>
                <w:sz w:val="24"/>
                <w:szCs w:val="24"/>
              </w:rPr>
            </w:pPr>
          </w:p>
        </w:tc>
      </w:tr>
    </w:tbl>
    <w:p w14:paraId="5098E915" w14:textId="05375ECE" w:rsidR="00494566" w:rsidRPr="00494566" w:rsidRDefault="00494566" w:rsidP="00494566">
      <w:pPr>
        <w:shd w:val="clear" w:color="auto" w:fill="FFFFFF"/>
        <w:spacing w:after="0" w:line="240" w:lineRule="auto"/>
        <w:rPr>
          <w:rFonts w:ascii="Arial" w:eastAsia="Times New Roman" w:hAnsi="Arial" w:cs="Arial"/>
          <w:color w:val="222222"/>
          <w:sz w:val="24"/>
          <w:szCs w:val="24"/>
        </w:rPr>
      </w:pPr>
      <w:r w:rsidRPr="00494566">
        <w:rPr>
          <w:rFonts w:ascii="Arial" w:eastAsia="Times New Roman" w:hAnsi="Arial" w:cs="Arial"/>
          <w:noProof/>
          <w:color w:val="222222"/>
          <w:sz w:val="24"/>
          <w:szCs w:val="24"/>
        </w:rPr>
        <w:drawing>
          <wp:inline distT="0" distB="0" distL="0" distR="0" wp14:anchorId="4AEDA016" wp14:editId="1AB3F7D5">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Layout w:type="fixed"/>
        <w:tblCellMar>
          <w:left w:w="0" w:type="dxa"/>
          <w:right w:w="0" w:type="dxa"/>
        </w:tblCellMar>
        <w:tblLook w:val="04A0" w:firstRow="1" w:lastRow="0" w:firstColumn="1" w:lastColumn="0" w:noHBand="0" w:noVBand="1"/>
      </w:tblPr>
      <w:tblGrid>
        <w:gridCol w:w="1440"/>
        <w:gridCol w:w="7396"/>
        <w:gridCol w:w="524"/>
      </w:tblGrid>
      <w:tr w:rsidR="00494566" w:rsidRPr="00494566" w14:paraId="1A67B2D0" w14:textId="77777777" w:rsidTr="00494566">
        <w:trPr>
          <w:tblCellSpacing w:w="0" w:type="dxa"/>
        </w:trPr>
        <w:tc>
          <w:tcPr>
            <w:tcW w:w="769" w:type="pct"/>
            <w:vAlign w:val="center"/>
            <w:hideMark/>
          </w:tcPr>
          <w:p w14:paraId="1532B687" w14:textId="77777777" w:rsidR="00494566" w:rsidRPr="00494566" w:rsidRDefault="00494566" w:rsidP="00494566">
            <w:pPr>
              <w:shd w:val="clear" w:color="auto" w:fill="FFFFFF"/>
              <w:spacing w:after="0" w:line="240" w:lineRule="auto"/>
              <w:rPr>
                <w:rFonts w:ascii="Arial" w:eastAsia="Times New Roman" w:hAnsi="Arial" w:cs="Arial"/>
                <w:color w:val="222222"/>
                <w:sz w:val="24"/>
                <w:szCs w:val="24"/>
              </w:rPr>
            </w:pPr>
          </w:p>
        </w:tc>
        <w:tc>
          <w:tcPr>
            <w:tcW w:w="3950" w:type="pct"/>
            <w:vAlign w:val="center"/>
            <w:hideMark/>
          </w:tcPr>
          <w:p w14:paraId="55912219" w14:textId="77777777" w:rsidR="00494566" w:rsidRPr="00494566" w:rsidRDefault="00494566" w:rsidP="00494566">
            <w:pPr>
              <w:spacing w:after="0" w:line="240" w:lineRule="auto"/>
              <w:rPr>
                <w:rFonts w:ascii="Times New Roman" w:eastAsia="Times New Roman" w:hAnsi="Times New Roman" w:cs="Times New Roman"/>
                <w:sz w:val="20"/>
                <w:szCs w:val="20"/>
              </w:rPr>
            </w:pPr>
          </w:p>
        </w:tc>
        <w:tc>
          <w:tcPr>
            <w:tcW w:w="280" w:type="pct"/>
            <w:vAlign w:val="center"/>
            <w:hideMark/>
          </w:tcPr>
          <w:p w14:paraId="3BD5F6BE" w14:textId="77777777" w:rsidR="00494566" w:rsidRPr="00494566" w:rsidRDefault="00494566" w:rsidP="00494566">
            <w:pPr>
              <w:spacing w:after="0" w:line="240" w:lineRule="auto"/>
              <w:rPr>
                <w:rFonts w:ascii="Times New Roman" w:eastAsia="Times New Roman" w:hAnsi="Times New Roman" w:cs="Times New Roman"/>
                <w:sz w:val="20"/>
                <w:szCs w:val="20"/>
              </w:rPr>
            </w:pPr>
          </w:p>
        </w:tc>
      </w:tr>
      <w:tr w:rsidR="00494566" w:rsidRPr="00494566" w14:paraId="5DFB12C0" w14:textId="77777777" w:rsidTr="00494566">
        <w:trPr>
          <w:tblCellSpacing w:w="0" w:type="dxa"/>
        </w:trPr>
        <w:tc>
          <w:tcPr>
            <w:tcW w:w="769" w:type="pct"/>
            <w:vAlign w:val="center"/>
            <w:hideMark/>
          </w:tcPr>
          <w:p w14:paraId="17439C99" w14:textId="77777777" w:rsidR="00494566" w:rsidRPr="00494566" w:rsidRDefault="00494566" w:rsidP="00494566">
            <w:pPr>
              <w:spacing w:after="0" w:line="240" w:lineRule="auto"/>
              <w:rPr>
                <w:rFonts w:ascii="Times New Roman" w:eastAsia="Times New Roman" w:hAnsi="Times New Roman" w:cs="Times New Roman"/>
                <w:sz w:val="20"/>
                <w:szCs w:val="20"/>
              </w:rPr>
            </w:pPr>
          </w:p>
        </w:tc>
        <w:tc>
          <w:tcPr>
            <w:tcW w:w="3950" w:type="pct"/>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7396"/>
            </w:tblGrid>
            <w:tr w:rsidR="00494566" w:rsidRPr="00494566" w14:paraId="22D5C92C" w14:textId="77777777" w:rsidTr="00494566">
              <w:trPr>
                <w:trHeight w:val="300"/>
                <w:tblCellSpacing w:w="0" w:type="dxa"/>
              </w:trPr>
              <w:tc>
                <w:tcPr>
                  <w:tcW w:w="8310" w:type="dxa"/>
                  <w:vAlign w:val="center"/>
                  <w:hideMark/>
                </w:tcPr>
                <w:tbl>
                  <w:tblPr>
                    <w:tblW w:w="0" w:type="auto"/>
                    <w:jc w:val="right"/>
                    <w:tblCellSpacing w:w="0" w:type="dxa"/>
                    <w:tblLayout w:type="fixed"/>
                    <w:tblCellMar>
                      <w:left w:w="0" w:type="dxa"/>
                      <w:right w:w="0" w:type="dxa"/>
                    </w:tblCellMar>
                    <w:tblLook w:val="04A0" w:firstRow="1" w:lastRow="0" w:firstColumn="1" w:lastColumn="0" w:noHBand="0" w:noVBand="1"/>
                  </w:tblPr>
                  <w:tblGrid>
                    <w:gridCol w:w="1936"/>
                  </w:tblGrid>
                  <w:tr w:rsidR="00494566" w:rsidRPr="00494566" w14:paraId="54477D30" w14:textId="77777777" w:rsidTr="00494566">
                    <w:trPr>
                      <w:tblCellSpacing w:w="0" w:type="dxa"/>
                      <w:jc w:val="right"/>
                    </w:trPr>
                    <w:tc>
                      <w:tcPr>
                        <w:tcW w:w="1936" w:type="dxa"/>
                        <w:vAlign w:val="center"/>
                        <w:hideMark/>
                      </w:tcPr>
                      <w:p w14:paraId="17DB548E" w14:textId="3F31F7D4" w:rsidR="00494566" w:rsidRPr="00494566" w:rsidRDefault="00494566" w:rsidP="00494566">
                        <w:pPr>
                          <w:spacing w:after="0" w:line="240" w:lineRule="auto"/>
                          <w:rPr>
                            <w:rFonts w:ascii="Times New Roman" w:eastAsia="Times New Roman" w:hAnsi="Times New Roman" w:cs="Times New Roman"/>
                            <w:sz w:val="24"/>
                            <w:szCs w:val="24"/>
                          </w:rPr>
                        </w:pPr>
                      </w:p>
                    </w:tc>
                  </w:tr>
                </w:tbl>
                <w:p w14:paraId="559A7DB7" w14:textId="77777777" w:rsidR="00494566" w:rsidRPr="00494566" w:rsidRDefault="00494566" w:rsidP="00494566">
                  <w:pPr>
                    <w:spacing w:after="0" w:line="240" w:lineRule="auto"/>
                    <w:jc w:val="right"/>
                    <w:rPr>
                      <w:rFonts w:ascii="Times New Roman" w:eastAsia="Times New Roman" w:hAnsi="Times New Roman" w:cs="Times New Roman"/>
                      <w:sz w:val="24"/>
                      <w:szCs w:val="24"/>
                    </w:rPr>
                  </w:pPr>
                </w:p>
              </w:tc>
            </w:tr>
          </w:tbl>
          <w:p w14:paraId="7E9361D7" w14:textId="77777777" w:rsidR="00494566" w:rsidRPr="00494566" w:rsidRDefault="00494566" w:rsidP="00494566">
            <w:pPr>
              <w:spacing w:after="0" w:line="390" w:lineRule="atLeast"/>
              <w:rPr>
                <w:rFonts w:ascii="Times New Roman" w:eastAsia="Times New Roman" w:hAnsi="Times New Roman" w:cs="Times New Roman"/>
                <w:vanish/>
                <w:sz w:val="24"/>
                <w:szCs w:val="24"/>
              </w:rPr>
            </w:pPr>
          </w:p>
          <w:tbl>
            <w:tblPr>
              <w:tblW w:w="0" w:type="auto"/>
              <w:tblCellSpacing w:w="15" w:type="dxa"/>
              <w:tblLayout w:type="fixed"/>
              <w:tblCellMar>
                <w:top w:w="240" w:type="dxa"/>
                <w:left w:w="0" w:type="dxa"/>
                <w:bottom w:w="480" w:type="dxa"/>
                <w:right w:w="0" w:type="dxa"/>
              </w:tblCellMar>
              <w:tblLook w:val="04A0" w:firstRow="1" w:lastRow="0" w:firstColumn="1" w:lastColumn="0" w:noHBand="0" w:noVBand="1"/>
            </w:tblPr>
            <w:tblGrid>
              <w:gridCol w:w="8310"/>
            </w:tblGrid>
            <w:tr w:rsidR="00494566" w:rsidRPr="00494566" w14:paraId="3FBFCE4E" w14:textId="77777777" w:rsidTr="00494566">
              <w:trPr>
                <w:tblCellSpacing w:w="15" w:type="dxa"/>
              </w:trPr>
              <w:tc>
                <w:tcPr>
                  <w:tcW w:w="8250" w:type="dxa"/>
                  <w:tcMar>
                    <w:top w:w="0" w:type="dxa"/>
                    <w:left w:w="0" w:type="dxa"/>
                    <w:bottom w:w="0" w:type="dxa"/>
                    <w:right w:w="0" w:type="dxa"/>
                  </w:tcMar>
                  <w:vAlign w:val="center"/>
                  <w:hideMark/>
                </w:tcPr>
                <w:p w14:paraId="771D7288" w14:textId="2F34F09F"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Times New Roman" w:eastAsia="Times New Roman" w:hAnsi="Times New Roman" w:cs="Times New Roman"/>
                      <w:noProof/>
                      <w:color w:val="1155CC"/>
                      <w:sz w:val="24"/>
                      <w:szCs w:val="24"/>
                    </w:rPr>
                    <w:drawing>
                      <wp:inline distT="0" distB="0" distL="0" distR="0" wp14:anchorId="19234EFA" wp14:editId="1CACE0B3">
                        <wp:extent cx="5238750" cy="1228725"/>
                        <wp:effectExtent l="0" t="0" r="0" b="0"/>
                        <wp:docPr id="7" name="Picture 7" descr="Shape&#10;&#10;Description automatically generated with medium confidenc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3C5A6CC3" w14:textId="77777777" w:rsidR="00494566" w:rsidRPr="00494566" w:rsidRDefault="00494566" w:rsidP="00494566">
            <w:pPr>
              <w:spacing w:after="0" w:line="540" w:lineRule="atLeast"/>
              <w:outlineLvl w:val="0"/>
              <w:rPr>
                <w:rFonts w:ascii="Roboto Slab" w:eastAsia="Times New Roman" w:hAnsi="Roboto Slab" w:cs="Roboto Slab"/>
                <w:b/>
                <w:bCs/>
                <w:color w:val="404040"/>
                <w:kern w:val="36"/>
                <w:sz w:val="48"/>
                <w:szCs w:val="48"/>
              </w:rPr>
            </w:pPr>
            <w:hyperlink r:id="rId10" w:tgtFrame="_blank" w:history="1">
              <w:r w:rsidRPr="00494566">
                <w:rPr>
                  <w:rFonts w:ascii="Roboto Slab" w:eastAsia="Times New Roman" w:hAnsi="Roboto Slab" w:cs="Roboto Slab"/>
                  <w:b/>
                  <w:bCs/>
                  <w:color w:val="404040"/>
                  <w:kern w:val="36"/>
                  <w:sz w:val="48"/>
                  <w:szCs w:val="48"/>
                  <w:u w:val="single"/>
                </w:rPr>
                <w:t>Goebbels calls for 'Total War'</w:t>
              </w:r>
            </w:hyperlink>
          </w:p>
          <w:p w14:paraId="740B5A4A" w14:textId="77777777" w:rsidR="00494566" w:rsidRPr="00494566" w:rsidRDefault="00494566" w:rsidP="00494566">
            <w:pPr>
              <w:spacing w:before="180" w:after="0" w:line="360" w:lineRule="atLeast"/>
              <w:outlineLvl w:val="2"/>
              <w:rPr>
                <w:rFonts w:ascii="Segoe UI" w:eastAsia="Times New Roman" w:hAnsi="Segoe UI" w:cs="Segoe UI"/>
                <w:color w:val="808080"/>
                <w:sz w:val="27"/>
                <w:szCs w:val="27"/>
              </w:rPr>
            </w:pPr>
            <w:r w:rsidRPr="00494566">
              <w:rPr>
                <w:rFonts w:ascii="Segoe UI" w:eastAsia="Times New Roman" w:hAnsi="Segoe UI" w:cs="Segoe UI"/>
                <w:color w:val="808080"/>
                <w:sz w:val="27"/>
                <w:szCs w:val="27"/>
              </w:rPr>
              <w:t>18th February 1943: Hitler's Propaganda Chief sets the tone for the Nazi line on the future of the war</w:t>
            </w:r>
          </w:p>
          <w:tbl>
            <w:tblPr>
              <w:tblW w:w="0" w:type="auto"/>
              <w:tblCellSpacing w:w="0" w:type="dxa"/>
              <w:tblLayout w:type="fixed"/>
              <w:tblCellMar>
                <w:left w:w="0" w:type="dxa"/>
                <w:right w:w="0" w:type="dxa"/>
              </w:tblCellMar>
              <w:tblLook w:val="04A0" w:firstRow="1" w:lastRow="0" w:firstColumn="1" w:lastColumn="0" w:noHBand="0" w:noVBand="1"/>
            </w:tblPr>
            <w:tblGrid>
              <w:gridCol w:w="544"/>
            </w:tblGrid>
            <w:tr w:rsidR="00494566" w:rsidRPr="00494566" w14:paraId="2A3FE69F" w14:textId="77777777" w:rsidTr="00494566">
              <w:trPr>
                <w:trHeight w:val="210"/>
                <w:tblCellSpacing w:w="0" w:type="dxa"/>
              </w:trPr>
              <w:tc>
                <w:tcPr>
                  <w:tcW w:w="544" w:type="dxa"/>
                  <w:noWrap/>
                  <w:vAlign w:val="center"/>
                  <w:hideMark/>
                </w:tcPr>
                <w:p w14:paraId="7293C6D6" w14:textId="77777777" w:rsidR="00494566" w:rsidRPr="00494566" w:rsidRDefault="00494566" w:rsidP="00494566">
                  <w:pPr>
                    <w:spacing w:after="0" w:line="300" w:lineRule="atLeast"/>
                    <w:rPr>
                      <w:rFonts w:ascii="Segoe UI" w:eastAsia="Times New Roman" w:hAnsi="Segoe UI" w:cs="Segoe UI"/>
                      <w:caps/>
                      <w:color w:val="808080"/>
                      <w:spacing w:val="3"/>
                      <w:sz w:val="18"/>
                      <w:szCs w:val="18"/>
                    </w:rPr>
                  </w:pPr>
                  <w:r w:rsidRPr="00494566">
                    <w:rPr>
                      <w:rFonts w:ascii="Segoe UI" w:eastAsia="Times New Roman" w:hAnsi="Segoe UI" w:cs="Segoe UI"/>
                      <w:caps/>
                      <w:color w:val="808080"/>
                      <w:spacing w:val="3"/>
                      <w:sz w:val="18"/>
                      <w:szCs w:val="18"/>
                    </w:rPr>
                    <w:t>FEB 18</w:t>
                  </w:r>
                </w:p>
              </w:tc>
            </w:tr>
          </w:tbl>
          <w:p w14:paraId="707F245F" w14:textId="77777777" w:rsidR="00494566" w:rsidRPr="00494566" w:rsidRDefault="00494566" w:rsidP="00494566">
            <w:pPr>
              <w:spacing w:after="0" w:line="390" w:lineRule="atLeast"/>
              <w:rPr>
                <w:rFonts w:ascii="Times New Roman" w:eastAsia="Times New Roman" w:hAnsi="Times New Roman" w:cs="Times New Roman"/>
                <w:vanish/>
                <w:sz w:val="24"/>
                <w:szCs w:val="24"/>
              </w:rPr>
            </w:pPr>
          </w:p>
          <w:tbl>
            <w:tblPr>
              <w:tblW w:w="5000" w:type="pct"/>
              <w:tblCellSpacing w:w="0" w:type="dxa"/>
              <w:tblBorders>
                <w:top w:val="single" w:sz="6" w:space="0" w:color="E0E0E0"/>
                <w:bottom w:val="single" w:sz="6" w:space="0" w:color="E0E0E0"/>
              </w:tblBorders>
              <w:tblLayout w:type="fixed"/>
              <w:tblCellMar>
                <w:left w:w="0" w:type="dxa"/>
                <w:right w:w="0" w:type="dxa"/>
              </w:tblCellMar>
              <w:tblLook w:val="04A0" w:firstRow="1" w:lastRow="0" w:firstColumn="1" w:lastColumn="0" w:noHBand="0" w:noVBand="1"/>
            </w:tblPr>
            <w:tblGrid>
              <w:gridCol w:w="20"/>
              <w:gridCol w:w="7356"/>
              <w:gridCol w:w="20"/>
            </w:tblGrid>
            <w:tr w:rsidR="00494566" w:rsidRPr="00494566" w14:paraId="095CD0B0" w14:textId="77777777" w:rsidTr="00494566">
              <w:trPr>
                <w:trHeight w:val="240"/>
                <w:tblCellSpacing w:w="0" w:type="dxa"/>
              </w:trPr>
              <w:tc>
                <w:tcPr>
                  <w:tcW w:w="8310" w:type="dxa"/>
                  <w:gridSpan w:val="3"/>
                  <w:vAlign w:val="center"/>
                  <w:hideMark/>
                </w:tcPr>
                <w:p w14:paraId="58A33CB5" w14:textId="77777777" w:rsidR="00494566" w:rsidRPr="00494566" w:rsidRDefault="00494566" w:rsidP="00494566">
                  <w:pPr>
                    <w:spacing w:after="0" w:line="0" w:lineRule="auto"/>
                    <w:rPr>
                      <w:rFonts w:ascii="Times New Roman" w:eastAsia="Times New Roman" w:hAnsi="Times New Roman" w:cs="Times New Roman"/>
                      <w:sz w:val="2"/>
                      <w:szCs w:val="2"/>
                    </w:rPr>
                  </w:pPr>
                  <w:r w:rsidRPr="00494566">
                    <w:rPr>
                      <w:rFonts w:ascii="Times New Roman" w:eastAsia="Times New Roman" w:hAnsi="Times New Roman" w:cs="Times New Roman"/>
                      <w:sz w:val="2"/>
                      <w:szCs w:val="2"/>
                    </w:rPr>
                    <w:t> </w:t>
                  </w:r>
                </w:p>
              </w:tc>
            </w:tr>
            <w:tr w:rsidR="00494566" w:rsidRPr="00494566" w14:paraId="296A1FE0" w14:textId="77777777" w:rsidTr="00494566">
              <w:trPr>
                <w:tblCellSpacing w:w="0" w:type="dxa"/>
              </w:trPr>
              <w:tc>
                <w:tcPr>
                  <w:tcW w:w="8310" w:type="dxa"/>
                  <w:gridSpan w:val="3"/>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3724"/>
                    <w:gridCol w:w="3672"/>
                  </w:tblGrid>
                  <w:tr w:rsidR="00494566" w:rsidRPr="00494566" w14:paraId="2952A243" w14:textId="77777777" w:rsidTr="00494566">
                    <w:trPr>
                      <w:tblCellSpacing w:w="0" w:type="dxa"/>
                    </w:trPr>
                    <w:tc>
                      <w:tcPr>
                        <w:tcW w:w="4184"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80"/>
                          <w:gridCol w:w="120"/>
                          <w:gridCol w:w="580"/>
                          <w:gridCol w:w="120"/>
                          <w:gridCol w:w="580"/>
                        </w:tblGrid>
                        <w:tr w:rsidR="00494566" w:rsidRPr="00494566" w14:paraId="4C61C10D" w14:textId="77777777" w:rsidTr="00494566">
                          <w:trPr>
                            <w:tblCellSpacing w:w="0" w:type="dxa"/>
                          </w:trPr>
                          <w:tc>
                            <w:tcPr>
                              <w:tcW w:w="580" w:type="dxa"/>
                              <w:vAlign w:val="center"/>
                              <w:hideMark/>
                            </w:tcPr>
                            <w:tbl>
                              <w:tblPr>
                                <w:tblW w:w="570" w:type="dxa"/>
                                <w:tblCellSpacing w:w="0" w:type="dxa"/>
                                <w:tblLayout w:type="fixed"/>
                                <w:tblCellMar>
                                  <w:left w:w="0" w:type="dxa"/>
                                  <w:right w:w="0" w:type="dxa"/>
                                </w:tblCellMar>
                                <w:tblLook w:val="04A0" w:firstRow="1" w:lastRow="0" w:firstColumn="1" w:lastColumn="0" w:noHBand="0" w:noVBand="1"/>
                              </w:tblPr>
                              <w:tblGrid>
                                <w:gridCol w:w="570"/>
                              </w:tblGrid>
                              <w:tr w:rsidR="00494566" w:rsidRPr="00494566" w14:paraId="52AA2109" w14:textId="77777777" w:rsidTr="00494566">
                                <w:trPr>
                                  <w:tblCellSpacing w:w="0" w:type="dxa"/>
                                </w:trPr>
                                <w:tc>
                                  <w:tcPr>
                                    <w:tcW w:w="580" w:type="dxa"/>
                                    <w:vAlign w:val="center"/>
                                    <w:hideMark/>
                                  </w:tcPr>
                                  <w:p w14:paraId="48BE96C0" w14:textId="7405CA26"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Segoe UI" w:eastAsia="Times New Roman" w:hAnsi="Segoe UI" w:cs="Segoe UI"/>
                                        <w:caps/>
                                        <w:noProof/>
                                        <w:color w:val="808080"/>
                                        <w:sz w:val="18"/>
                                        <w:szCs w:val="18"/>
                                        <w:bdr w:val="single" w:sz="6" w:space="7" w:color="E0E0E0" w:frame="1"/>
                                      </w:rPr>
                                      <w:drawing>
                                        <wp:inline distT="0" distB="0" distL="0" distR="0" wp14:anchorId="7A997E45" wp14:editId="2D0D586B">
                                          <wp:extent cx="171450" cy="171450"/>
                                          <wp:effectExtent l="0" t="0" r="0" b="0"/>
                                          <wp:docPr id="6" name="Picture 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63C23594" w14:textId="77777777" w:rsidR="00494566" w:rsidRPr="00494566" w:rsidRDefault="00494566" w:rsidP="00494566">
                              <w:pPr>
                                <w:spacing w:after="0" w:line="240" w:lineRule="auto"/>
                                <w:rPr>
                                  <w:rFonts w:ascii="Times New Roman" w:eastAsia="Times New Roman" w:hAnsi="Times New Roman" w:cs="Times New Roman"/>
                                  <w:sz w:val="24"/>
                                  <w:szCs w:val="24"/>
                                </w:rPr>
                              </w:pPr>
                            </w:p>
                          </w:tc>
                          <w:tc>
                            <w:tcPr>
                              <w:tcW w:w="120" w:type="dxa"/>
                              <w:vAlign w:val="center"/>
                              <w:hideMark/>
                            </w:tcPr>
                            <w:p w14:paraId="2C8E4A68" w14:textId="77777777" w:rsidR="00494566" w:rsidRPr="00494566" w:rsidRDefault="00494566" w:rsidP="00494566">
                              <w:pPr>
                                <w:spacing w:after="0" w:line="240" w:lineRule="auto"/>
                                <w:rPr>
                                  <w:rFonts w:ascii="Times New Roman" w:eastAsia="Times New Roman" w:hAnsi="Times New Roman" w:cs="Times New Roman"/>
                                  <w:sz w:val="20"/>
                                  <w:szCs w:val="20"/>
                                </w:rPr>
                              </w:pPr>
                            </w:p>
                          </w:tc>
                          <w:tc>
                            <w:tcPr>
                              <w:tcW w:w="580" w:type="dxa"/>
                              <w:vAlign w:val="center"/>
                              <w:hideMark/>
                            </w:tcPr>
                            <w:tbl>
                              <w:tblPr>
                                <w:tblW w:w="570" w:type="dxa"/>
                                <w:tblCellSpacing w:w="0" w:type="dxa"/>
                                <w:tblLayout w:type="fixed"/>
                                <w:tblCellMar>
                                  <w:left w:w="0" w:type="dxa"/>
                                  <w:right w:w="0" w:type="dxa"/>
                                </w:tblCellMar>
                                <w:tblLook w:val="04A0" w:firstRow="1" w:lastRow="0" w:firstColumn="1" w:lastColumn="0" w:noHBand="0" w:noVBand="1"/>
                              </w:tblPr>
                              <w:tblGrid>
                                <w:gridCol w:w="570"/>
                              </w:tblGrid>
                              <w:tr w:rsidR="00494566" w:rsidRPr="00494566" w14:paraId="6664EAF2" w14:textId="77777777" w:rsidTr="00494566">
                                <w:trPr>
                                  <w:tblCellSpacing w:w="0" w:type="dxa"/>
                                </w:trPr>
                                <w:tc>
                                  <w:tcPr>
                                    <w:tcW w:w="580" w:type="dxa"/>
                                    <w:vAlign w:val="center"/>
                                    <w:hideMark/>
                                  </w:tcPr>
                                  <w:p w14:paraId="69C930E0" w14:textId="6B69E793"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Segoe UI" w:eastAsia="Times New Roman" w:hAnsi="Segoe UI" w:cs="Segoe UI"/>
                                        <w:caps/>
                                        <w:noProof/>
                                        <w:color w:val="808080"/>
                                        <w:sz w:val="18"/>
                                        <w:szCs w:val="18"/>
                                        <w:bdr w:val="single" w:sz="6" w:space="7" w:color="E0E0E0" w:frame="1"/>
                                      </w:rPr>
                                      <w:drawing>
                                        <wp:inline distT="0" distB="0" distL="0" distR="0" wp14:anchorId="6D8E18C5" wp14:editId="497A144F">
                                          <wp:extent cx="171450" cy="171450"/>
                                          <wp:effectExtent l="0" t="0" r="0" b="0"/>
                                          <wp:docPr id="5" name="Picture 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4896437E" w14:textId="77777777" w:rsidR="00494566" w:rsidRPr="00494566" w:rsidRDefault="00494566" w:rsidP="00494566">
                              <w:pPr>
                                <w:spacing w:after="0" w:line="240" w:lineRule="auto"/>
                                <w:rPr>
                                  <w:rFonts w:ascii="Times New Roman" w:eastAsia="Times New Roman" w:hAnsi="Times New Roman" w:cs="Times New Roman"/>
                                  <w:sz w:val="24"/>
                                  <w:szCs w:val="24"/>
                                </w:rPr>
                              </w:pPr>
                            </w:p>
                          </w:tc>
                          <w:tc>
                            <w:tcPr>
                              <w:tcW w:w="120" w:type="dxa"/>
                              <w:vAlign w:val="center"/>
                              <w:hideMark/>
                            </w:tcPr>
                            <w:p w14:paraId="47A82319" w14:textId="77777777" w:rsidR="00494566" w:rsidRPr="00494566" w:rsidRDefault="00494566" w:rsidP="00494566">
                              <w:pPr>
                                <w:spacing w:after="0" w:line="240" w:lineRule="auto"/>
                                <w:rPr>
                                  <w:rFonts w:ascii="Times New Roman" w:eastAsia="Times New Roman" w:hAnsi="Times New Roman" w:cs="Times New Roman"/>
                                  <w:sz w:val="20"/>
                                  <w:szCs w:val="20"/>
                                </w:rPr>
                              </w:pPr>
                            </w:p>
                          </w:tc>
                          <w:tc>
                            <w:tcPr>
                              <w:tcW w:w="580" w:type="dxa"/>
                              <w:vAlign w:val="center"/>
                              <w:hideMark/>
                            </w:tcPr>
                            <w:tbl>
                              <w:tblPr>
                                <w:tblW w:w="570" w:type="dxa"/>
                                <w:tblCellSpacing w:w="0" w:type="dxa"/>
                                <w:tblLayout w:type="fixed"/>
                                <w:tblCellMar>
                                  <w:left w:w="0" w:type="dxa"/>
                                  <w:right w:w="0" w:type="dxa"/>
                                </w:tblCellMar>
                                <w:tblLook w:val="04A0" w:firstRow="1" w:lastRow="0" w:firstColumn="1" w:lastColumn="0" w:noHBand="0" w:noVBand="1"/>
                              </w:tblPr>
                              <w:tblGrid>
                                <w:gridCol w:w="570"/>
                              </w:tblGrid>
                              <w:tr w:rsidR="00494566" w:rsidRPr="00494566" w14:paraId="672F1316" w14:textId="77777777" w:rsidTr="00494566">
                                <w:trPr>
                                  <w:tblCellSpacing w:w="0" w:type="dxa"/>
                                </w:trPr>
                                <w:tc>
                                  <w:tcPr>
                                    <w:tcW w:w="580" w:type="dxa"/>
                                    <w:vAlign w:val="center"/>
                                    <w:hideMark/>
                                  </w:tcPr>
                                  <w:p w14:paraId="18574642" w14:textId="569B42C3"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Segoe UI" w:eastAsia="Times New Roman" w:hAnsi="Segoe UI" w:cs="Segoe UI"/>
                                        <w:caps/>
                                        <w:noProof/>
                                        <w:color w:val="808080"/>
                                        <w:sz w:val="18"/>
                                        <w:szCs w:val="18"/>
                                        <w:bdr w:val="single" w:sz="6" w:space="7" w:color="E0E0E0" w:frame="1"/>
                                      </w:rPr>
                                      <w:drawing>
                                        <wp:inline distT="0" distB="0" distL="0" distR="0" wp14:anchorId="7F593992" wp14:editId="1BBDACCF">
                                          <wp:extent cx="171450" cy="171450"/>
                                          <wp:effectExtent l="0" t="0" r="0" b="0"/>
                                          <wp:docPr id="4" name="Picture 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3FC2D47" w14:textId="77777777" w:rsidR="00494566" w:rsidRPr="00494566" w:rsidRDefault="00494566" w:rsidP="00494566">
                              <w:pPr>
                                <w:spacing w:after="0" w:line="240" w:lineRule="auto"/>
                                <w:rPr>
                                  <w:rFonts w:ascii="Times New Roman" w:eastAsia="Times New Roman" w:hAnsi="Times New Roman" w:cs="Times New Roman"/>
                                  <w:sz w:val="24"/>
                                  <w:szCs w:val="24"/>
                                </w:rPr>
                              </w:pPr>
                            </w:p>
                          </w:tc>
                        </w:tr>
                      </w:tbl>
                      <w:p w14:paraId="5D37FBC5" w14:textId="77777777" w:rsidR="00494566" w:rsidRPr="00494566" w:rsidRDefault="00494566" w:rsidP="00494566">
                        <w:pPr>
                          <w:spacing w:after="0" w:line="240" w:lineRule="auto"/>
                          <w:rPr>
                            <w:rFonts w:ascii="Times New Roman" w:eastAsia="Times New Roman" w:hAnsi="Times New Roman" w:cs="Times New Roman"/>
                            <w:sz w:val="24"/>
                            <w:szCs w:val="24"/>
                          </w:rPr>
                        </w:pPr>
                      </w:p>
                    </w:tc>
                    <w:tc>
                      <w:tcPr>
                        <w:tcW w:w="4126" w:type="dxa"/>
                        <w:vAlign w:val="center"/>
                        <w:hideMark/>
                      </w:tcPr>
                      <w:tbl>
                        <w:tblPr>
                          <w:tblW w:w="0" w:type="auto"/>
                          <w:jc w:val="right"/>
                          <w:tblCellSpacing w:w="0" w:type="dxa"/>
                          <w:tblLayout w:type="fixed"/>
                          <w:tblCellMar>
                            <w:left w:w="0" w:type="dxa"/>
                            <w:right w:w="0" w:type="dxa"/>
                          </w:tblCellMar>
                          <w:tblLook w:val="04A0" w:firstRow="1" w:lastRow="0" w:firstColumn="1" w:lastColumn="0" w:noHBand="0" w:noVBand="1"/>
                        </w:tblPr>
                        <w:tblGrid>
                          <w:gridCol w:w="725"/>
                          <w:gridCol w:w="120"/>
                          <w:gridCol w:w="1108"/>
                        </w:tblGrid>
                        <w:tr w:rsidR="00494566" w:rsidRPr="00494566" w14:paraId="05241AEA" w14:textId="77777777" w:rsidTr="00494566">
                          <w:trPr>
                            <w:tblCellSpacing w:w="0" w:type="dxa"/>
                            <w:jc w:val="right"/>
                          </w:trPr>
                          <w:tc>
                            <w:tcPr>
                              <w:tcW w:w="725"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725"/>
                              </w:tblGrid>
                              <w:tr w:rsidR="00494566" w:rsidRPr="00494566" w14:paraId="39DD6CB0" w14:textId="77777777" w:rsidTr="00494566">
                                <w:trPr>
                                  <w:tblCellSpacing w:w="0" w:type="dxa"/>
                                </w:trPr>
                                <w:tc>
                                  <w:tcPr>
                                    <w:tcW w:w="725" w:type="dxa"/>
                                    <w:vAlign w:val="center"/>
                                    <w:hideMark/>
                                  </w:tcPr>
                                  <w:p w14:paraId="47C28B8F" w14:textId="77777777" w:rsidR="00494566" w:rsidRPr="00494566" w:rsidRDefault="00494566" w:rsidP="00494566">
                                    <w:pPr>
                                      <w:spacing w:after="0" w:line="180" w:lineRule="atLeast"/>
                                      <w:jc w:val="center"/>
                                      <w:rPr>
                                        <w:rFonts w:ascii="Segoe UI" w:eastAsia="Times New Roman" w:hAnsi="Segoe UI" w:cs="Segoe UI"/>
                                        <w:caps/>
                                        <w:color w:val="808080"/>
                                        <w:sz w:val="18"/>
                                        <w:szCs w:val="18"/>
                                        <w:bdr w:val="single" w:sz="6" w:space="7" w:color="E0E0E0" w:frame="1"/>
                                      </w:rPr>
                                    </w:pPr>
                                    <w:r w:rsidRPr="00494566">
                                      <w:rPr>
                                        <w:rFonts w:ascii="Times New Roman" w:eastAsia="Times New Roman" w:hAnsi="Times New Roman" w:cs="Times New Roman"/>
                                        <w:sz w:val="24"/>
                                        <w:szCs w:val="24"/>
                                      </w:rPr>
                                      <w:fldChar w:fldCharType="begin"/>
                                    </w:r>
                                    <w:r w:rsidRPr="00494566">
                                      <w:rPr>
                                        <w:rFonts w:ascii="Times New Roman" w:eastAsia="Times New Roman" w:hAnsi="Times New Roman" w:cs="Times New Roman"/>
                                        <w:sz w:val="24"/>
                                        <w:szCs w:val="24"/>
                                      </w:rPr>
                                      <w:instrText xml:space="preserve"> HYPERLINK "https://substack.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.3dBNaZS0v2VxULewFaavUCY2TfeAY5q9ZqQrAplXe4Y?" \t "_blank" </w:instrText>
                                    </w:r>
                                    <w:r w:rsidRPr="00494566">
                                      <w:rPr>
                                        <w:rFonts w:ascii="Times New Roman" w:eastAsia="Times New Roman" w:hAnsi="Times New Roman" w:cs="Times New Roman"/>
                                        <w:sz w:val="24"/>
                                        <w:szCs w:val="24"/>
                                      </w:rPr>
                                      <w:fldChar w:fldCharType="separate"/>
                                    </w:r>
                                  </w:p>
                                  <w:p w14:paraId="0D70C25F" w14:textId="77777777"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Segoe UI" w:eastAsia="Times New Roman" w:hAnsi="Segoe UI" w:cs="Segoe UI"/>
                                        <w:caps/>
                                        <w:color w:val="808080"/>
                                        <w:sz w:val="18"/>
                                        <w:szCs w:val="18"/>
                                        <w:u w:val="single"/>
                                        <w:bdr w:val="single" w:sz="6" w:space="7" w:color="E0E0E0" w:frame="1"/>
                                      </w:rPr>
                                      <w:t>SAVE</w:t>
                                    </w:r>
                                    <w:r w:rsidRPr="00494566">
                                      <w:rPr>
                                        <w:rFonts w:ascii="Times New Roman" w:eastAsia="Times New Roman" w:hAnsi="Times New Roman" w:cs="Times New Roman"/>
                                        <w:sz w:val="24"/>
                                        <w:szCs w:val="24"/>
                                      </w:rPr>
                                      <w:fldChar w:fldCharType="end"/>
                                    </w:r>
                                  </w:p>
                                </w:tc>
                              </w:tr>
                            </w:tbl>
                            <w:p w14:paraId="7E9F5BEC" w14:textId="77777777" w:rsidR="00494566" w:rsidRPr="00494566" w:rsidRDefault="00494566" w:rsidP="00494566">
                              <w:pPr>
                                <w:spacing w:after="0" w:line="240" w:lineRule="auto"/>
                                <w:rPr>
                                  <w:rFonts w:ascii="Times New Roman" w:eastAsia="Times New Roman" w:hAnsi="Times New Roman" w:cs="Times New Roman"/>
                                  <w:sz w:val="24"/>
                                  <w:szCs w:val="24"/>
                                </w:rPr>
                              </w:pPr>
                            </w:p>
                          </w:tc>
                          <w:tc>
                            <w:tcPr>
                              <w:tcW w:w="120" w:type="dxa"/>
                              <w:vAlign w:val="center"/>
                              <w:hideMark/>
                            </w:tcPr>
                            <w:p w14:paraId="42967195" w14:textId="77777777" w:rsidR="00494566" w:rsidRPr="00494566" w:rsidRDefault="00494566" w:rsidP="00494566">
                              <w:pPr>
                                <w:spacing w:after="0" w:line="240" w:lineRule="auto"/>
                                <w:rPr>
                                  <w:rFonts w:ascii="Times New Roman" w:eastAsia="Times New Roman" w:hAnsi="Times New Roman" w:cs="Times New Roman"/>
                                  <w:sz w:val="20"/>
                                  <w:szCs w:val="20"/>
                                </w:rPr>
                              </w:pPr>
                            </w:p>
                          </w:tc>
                          <w:tc>
                            <w:tcPr>
                              <w:tcW w:w="1108"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108"/>
                              </w:tblGrid>
                              <w:tr w:rsidR="00494566" w:rsidRPr="00494566" w14:paraId="6CCAB2BF" w14:textId="77777777" w:rsidTr="00494566">
                                <w:trPr>
                                  <w:tblCellSpacing w:w="0" w:type="dxa"/>
                                </w:trPr>
                                <w:tc>
                                  <w:tcPr>
                                    <w:tcW w:w="1108" w:type="dxa"/>
                                    <w:vAlign w:val="center"/>
                                    <w:hideMark/>
                                  </w:tcPr>
                                  <w:p w14:paraId="20903CEB" w14:textId="77777777" w:rsidR="00494566" w:rsidRPr="00494566" w:rsidRDefault="00494566" w:rsidP="00494566">
                                    <w:pPr>
                                      <w:spacing w:after="0" w:line="180" w:lineRule="atLeast"/>
                                      <w:jc w:val="center"/>
                                      <w:rPr>
                                        <w:rFonts w:ascii="Segoe UI" w:eastAsia="Times New Roman" w:hAnsi="Segoe UI" w:cs="Segoe UI"/>
                                        <w:caps/>
                                        <w:color w:val="808080"/>
                                        <w:sz w:val="18"/>
                                        <w:szCs w:val="18"/>
                                        <w:bdr w:val="single" w:sz="6" w:space="7" w:color="E0E0E0" w:frame="1"/>
                                      </w:rPr>
                                    </w:pPr>
                                    <w:r w:rsidRPr="00494566">
                                      <w:rPr>
                                        <w:rFonts w:ascii="Times New Roman" w:eastAsia="Times New Roman" w:hAnsi="Times New Roman" w:cs="Times New Roman"/>
                                        <w:sz w:val="24"/>
                                        <w:szCs w:val="24"/>
                                      </w:rPr>
                                      <w:fldChar w:fldCharType="begin"/>
                                    </w:r>
                                    <w:r w:rsidRPr="00494566">
                                      <w:rPr>
                                        <w:rFonts w:ascii="Times New Roman" w:eastAsia="Times New Roman" w:hAnsi="Times New Roman" w:cs="Times New Roman"/>
                                        <w:sz w:val="24"/>
                                        <w:szCs w:val="24"/>
                                      </w:rPr>
                                      <w:instrText xml:space="preserve"> HYPERLINK "https://open.substack.com/pub/ww2today/p/goebbels-calls-for-total-war?utm_source=email-ufi&amp;play_audio=true&amp;token=eyJ1c2VyX2lkIjo0MDAxNDI4NiwicG9zdF9pZCI6MTAyMDQ1NjM3LCJpYXQiOjE2NzY3MDM2MzksImV4cCI6MTY3OTI5NTYzOSwiaXNzIjoicHViLTM2MzA5NSIsInN1YiI6InBvc3QtcmVhY3Rpb24ifQ.sElqDleXieERBDImlLe-VxU9aQkzEeDfobBNygPGm20" \t "_blank" </w:instrText>
                                    </w:r>
                                    <w:r w:rsidRPr="00494566">
                                      <w:rPr>
                                        <w:rFonts w:ascii="Times New Roman" w:eastAsia="Times New Roman" w:hAnsi="Times New Roman" w:cs="Times New Roman"/>
                                        <w:sz w:val="24"/>
                                        <w:szCs w:val="24"/>
                                      </w:rPr>
                                      <w:fldChar w:fldCharType="separate"/>
                                    </w:r>
                                  </w:p>
                                  <w:p w14:paraId="587DCA67" w14:textId="77777777" w:rsidR="00494566" w:rsidRPr="00494566" w:rsidRDefault="00494566" w:rsidP="00494566">
                                    <w:pPr>
                                      <w:spacing w:after="0" w:line="240" w:lineRule="auto"/>
                                      <w:jc w:val="center"/>
                                      <w:rPr>
                                        <w:rFonts w:ascii="Times New Roman" w:eastAsia="Times New Roman" w:hAnsi="Times New Roman" w:cs="Times New Roman"/>
                                        <w:sz w:val="24"/>
                                        <w:szCs w:val="24"/>
                                      </w:rPr>
                                    </w:pPr>
                                    <w:proofErr w:type="gramStart"/>
                                    <w:r w:rsidRPr="00494566">
                                      <w:rPr>
                                        <w:rFonts w:ascii="Cambria Math" w:eastAsia="Times New Roman" w:hAnsi="Cambria Math" w:cs="Cambria Math"/>
                                        <w:caps/>
                                        <w:color w:val="808080"/>
                                        <w:sz w:val="18"/>
                                        <w:szCs w:val="18"/>
                                        <w:u w:val="single"/>
                                        <w:bdr w:val="single" w:sz="6" w:space="7" w:color="E0E0E0" w:frame="1"/>
                                      </w:rPr>
                                      <w:t>▷</w:t>
                                    </w:r>
                                    <w:r w:rsidRPr="00494566">
                                      <w:rPr>
                                        <w:rFonts w:ascii="Segoe UI" w:eastAsia="Times New Roman" w:hAnsi="Segoe UI" w:cs="Segoe UI"/>
                                        <w:caps/>
                                        <w:color w:val="808080"/>
                                        <w:sz w:val="18"/>
                                        <w:szCs w:val="18"/>
                                        <w:u w:val="single"/>
                                        <w:bdr w:val="single" w:sz="6" w:space="7" w:color="E0E0E0" w:frame="1"/>
                                      </w:rPr>
                                      <w:t>  LISTEN</w:t>
                                    </w:r>
                                    <w:proofErr w:type="gramEnd"/>
                                    <w:r w:rsidRPr="00494566">
                                      <w:rPr>
                                        <w:rFonts w:ascii="Times New Roman" w:eastAsia="Times New Roman" w:hAnsi="Times New Roman" w:cs="Times New Roman"/>
                                        <w:sz w:val="24"/>
                                        <w:szCs w:val="24"/>
                                      </w:rPr>
                                      <w:fldChar w:fldCharType="end"/>
                                    </w:r>
                                  </w:p>
                                </w:tc>
                              </w:tr>
                            </w:tbl>
                            <w:p w14:paraId="373847B7" w14:textId="77777777" w:rsidR="00494566" w:rsidRPr="00494566" w:rsidRDefault="00494566" w:rsidP="00494566">
                              <w:pPr>
                                <w:spacing w:after="0" w:line="240" w:lineRule="auto"/>
                                <w:rPr>
                                  <w:rFonts w:ascii="Times New Roman" w:eastAsia="Times New Roman" w:hAnsi="Times New Roman" w:cs="Times New Roman"/>
                                  <w:sz w:val="24"/>
                                  <w:szCs w:val="24"/>
                                </w:rPr>
                              </w:pPr>
                            </w:p>
                          </w:tc>
                        </w:tr>
                      </w:tbl>
                      <w:p w14:paraId="552937E8" w14:textId="77777777" w:rsidR="00494566" w:rsidRPr="00494566" w:rsidRDefault="00494566" w:rsidP="00494566">
                        <w:pPr>
                          <w:spacing w:after="0" w:line="240" w:lineRule="auto"/>
                          <w:jc w:val="right"/>
                          <w:rPr>
                            <w:rFonts w:ascii="Times New Roman" w:eastAsia="Times New Roman" w:hAnsi="Times New Roman" w:cs="Times New Roman"/>
                            <w:sz w:val="24"/>
                            <w:szCs w:val="24"/>
                          </w:rPr>
                        </w:pPr>
                      </w:p>
                    </w:tc>
                  </w:tr>
                </w:tbl>
                <w:p w14:paraId="6227BC27" w14:textId="77777777" w:rsidR="00494566" w:rsidRPr="00494566" w:rsidRDefault="00494566" w:rsidP="00494566">
                  <w:pPr>
                    <w:spacing w:after="0" w:line="240" w:lineRule="auto"/>
                    <w:rPr>
                      <w:rFonts w:ascii="Times New Roman" w:eastAsia="Times New Roman" w:hAnsi="Times New Roman" w:cs="Times New Roman"/>
                      <w:sz w:val="24"/>
                      <w:szCs w:val="24"/>
                    </w:rPr>
                  </w:pPr>
                </w:p>
              </w:tc>
            </w:tr>
            <w:tr w:rsidR="00494566" w:rsidRPr="00494566" w14:paraId="5C656D06" w14:textId="77777777" w:rsidTr="00494566">
              <w:trPr>
                <w:trHeight w:val="240"/>
                <w:tblCellSpacing w:w="0" w:type="dxa"/>
              </w:trPr>
              <w:tc>
                <w:tcPr>
                  <w:tcW w:w="8310" w:type="dxa"/>
                  <w:gridSpan w:val="3"/>
                  <w:vAlign w:val="center"/>
                  <w:hideMark/>
                </w:tcPr>
                <w:p w14:paraId="6755A9F1" w14:textId="77777777" w:rsidR="00494566" w:rsidRPr="00494566" w:rsidRDefault="00494566" w:rsidP="00494566">
                  <w:pPr>
                    <w:spacing w:after="0" w:line="0" w:lineRule="auto"/>
                    <w:rPr>
                      <w:rFonts w:ascii="Times New Roman" w:eastAsia="Times New Roman" w:hAnsi="Times New Roman" w:cs="Times New Roman"/>
                      <w:sz w:val="2"/>
                      <w:szCs w:val="2"/>
                    </w:rPr>
                  </w:pPr>
                  <w:r w:rsidRPr="00494566">
                    <w:rPr>
                      <w:rFonts w:ascii="Times New Roman" w:eastAsia="Times New Roman" w:hAnsi="Times New Roman" w:cs="Times New Roman"/>
                      <w:sz w:val="2"/>
                      <w:szCs w:val="2"/>
                    </w:rPr>
                    <w:t> </w:t>
                  </w:r>
                </w:p>
              </w:tc>
            </w:tr>
            <w:tr w:rsidR="00494566" w:rsidRPr="00494566" w14:paraId="353BBC42" w14:textId="77777777" w:rsidTr="00494566">
              <w:tblPrEx>
                <w:tblBorders>
                  <w:top w:val="none" w:sz="0" w:space="0" w:color="auto"/>
                  <w:bottom w:val="none" w:sz="0" w:space="0" w:color="auto"/>
                </w:tblBorders>
              </w:tblPrEx>
              <w:trPr>
                <w:tblCellSpacing w:w="0" w:type="dxa"/>
              </w:trPr>
              <w:tc>
                <w:tcPr>
                  <w:tcW w:w="6" w:type="dxa"/>
                  <w:vAlign w:val="center"/>
                  <w:hideMark/>
                </w:tcPr>
                <w:p w14:paraId="3A145D4A" w14:textId="77777777" w:rsidR="00494566" w:rsidRPr="00494566" w:rsidRDefault="00494566" w:rsidP="00494566">
                  <w:pPr>
                    <w:spacing w:after="0" w:line="390" w:lineRule="atLeast"/>
                    <w:rPr>
                      <w:rFonts w:ascii="Times New Roman" w:eastAsia="Times New Roman" w:hAnsi="Times New Roman" w:cs="Times New Roman"/>
                      <w:sz w:val="24"/>
                      <w:szCs w:val="24"/>
                    </w:rPr>
                  </w:pPr>
                </w:p>
              </w:tc>
              <w:tc>
                <w:tcPr>
                  <w:tcW w:w="12000" w:type="dxa"/>
                  <w:vAlign w:val="center"/>
                  <w:hideMark/>
                </w:tcPr>
                <w:p w14:paraId="3A4BBF1E" w14:textId="427F78D1"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Times New Roman" w:eastAsia="Times New Roman" w:hAnsi="Times New Roman" w:cs="Times New Roman"/>
                      <w:noProof/>
                      <w:color w:val="1155CC"/>
                      <w:sz w:val="24"/>
                      <w:szCs w:val="24"/>
                      <w:bdr w:val="none" w:sz="0" w:space="0" w:color="auto" w:frame="1"/>
                    </w:rPr>
                    <w:drawing>
                      <wp:inline distT="0" distB="0" distL="0" distR="0" wp14:anchorId="1D02878F" wp14:editId="5B36058A">
                        <wp:extent cx="5238750" cy="3667125"/>
                        <wp:effectExtent l="0" t="0" r="0" b="9525"/>
                        <wp:docPr id="3" name="Picture 3">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667125"/>
                                </a:xfrm>
                                <a:prstGeom prst="rect">
                                  <a:avLst/>
                                </a:prstGeom>
                                <a:noFill/>
                                <a:ln>
                                  <a:noFill/>
                                </a:ln>
                              </pic:spPr>
                            </pic:pic>
                          </a:graphicData>
                        </a:graphic>
                      </wp:inline>
                    </w:drawing>
                  </w:r>
                </w:p>
              </w:tc>
              <w:tc>
                <w:tcPr>
                  <w:tcW w:w="6" w:type="dxa"/>
                  <w:vAlign w:val="center"/>
                  <w:hideMark/>
                </w:tcPr>
                <w:p w14:paraId="06EFB692" w14:textId="77777777" w:rsidR="00494566" w:rsidRPr="00494566" w:rsidRDefault="00494566" w:rsidP="00494566">
                  <w:pPr>
                    <w:spacing w:after="0" w:line="240" w:lineRule="auto"/>
                    <w:jc w:val="center"/>
                    <w:rPr>
                      <w:rFonts w:ascii="Times New Roman" w:eastAsia="Times New Roman" w:hAnsi="Times New Roman" w:cs="Times New Roman"/>
                      <w:sz w:val="24"/>
                      <w:szCs w:val="24"/>
                    </w:rPr>
                  </w:pPr>
                </w:p>
              </w:tc>
            </w:tr>
          </w:tbl>
          <w:p w14:paraId="4FB1F2D0" w14:textId="77777777" w:rsidR="00494566" w:rsidRPr="00494566" w:rsidRDefault="00494566" w:rsidP="00494566">
            <w:pPr>
              <w:spacing w:after="0" w:line="390" w:lineRule="atLeast"/>
              <w:rPr>
                <w:rFonts w:ascii="Times New Roman" w:eastAsia="Times New Roman" w:hAnsi="Times New Roman" w:cs="Times New Roman"/>
                <w:sz w:val="24"/>
                <w:szCs w:val="24"/>
              </w:rPr>
            </w:pPr>
            <w:r w:rsidRPr="00494566">
              <w:rPr>
                <w:rFonts w:ascii="Times New Roman" w:eastAsia="Times New Roman" w:hAnsi="Times New Roman" w:cs="Times New Roman"/>
                <w:sz w:val="24"/>
                <w:szCs w:val="24"/>
              </w:rPr>
              <w:lastRenderedPageBreak/>
              <w:t xml:space="preserve">Nazi rally on 18 February 1943 at the Berlin </w:t>
            </w:r>
            <w:proofErr w:type="spellStart"/>
            <w:r w:rsidRPr="00494566">
              <w:rPr>
                <w:rFonts w:ascii="Times New Roman" w:eastAsia="Times New Roman" w:hAnsi="Times New Roman" w:cs="Times New Roman"/>
                <w:sz w:val="24"/>
                <w:szCs w:val="24"/>
              </w:rPr>
              <w:t>Sportpalast</w:t>
            </w:r>
            <w:proofErr w:type="spellEnd"/>
            <w:r w:rsidRPr="00494566">
              <w:rPr>
                <w:rFonts w:ascii="Times New Roman" w:eastAsia="Times New Roman" w:hAnsi="Times New Roman" w:cs="Times New Roman"/>
                <w:sz w:val="24"/>
                <w:szCs w:val="24"/>
              </w:rPr>
              <w:t>; the sign says "</w:t>
            </w:r>
            <w:proofErr w:type="spellStart"/>
            <w:r w:rsidRPr="00494566">
              <w:rPr>
                <w:rFonts w:ascii="Times New Roman" w:eastAsia="Times New Roman" w:hAnsi="Times New Roman" w:cs="Times New Roman"/>
                <w:i/>
                <w:iCs/>
                <w:sz w:val="24"/>
                <w:szCs w:val="24"/>
              </w:rPr>
              <w:t>Totaler</w:t>
            </w:r>
            <w:proofErr w:type="spellEnd"/>
            <w:r w:rsidRPr="00494566">
              <w:rPr>
                <w:rFonts w:ascii="Times New Roman" w:eastAsia="Times New Roman" w:hAnsi="Times New Roman" w:cs="Times New Roman"/>
                <w:i/>
                <w:iCs/>
                <w:sz w:val="24"/>
                <w:szCs w:val="24"/>
              </w:rPr>
              <w:t xml:space="preserve"> Krieg – </w:t>
            </w:r>
            <w:proofErr w:type="spellStart"/>
            <w:r w:rsidRPr="00494566">
              <w:rPr>
                <w:rFonts w:ascii="Times New Roman" w:eastAsia="Times New Roman" w:hAnsi="Times New Roman" w:cs="Times New Roman"/>
                <w:i/>
                <w:iCs/>
                <w:sz w:val="24"/>
                <w:szCs w:val="24"/>
              </w:rPr>
              <w:t>Kürzester</w:t>
            </w:r>
            <w:proofErr w:type="spellEnd"/>
            <w:r w:rsidRPr="00494566">
              <w:rPr>
                <w:rFonts w:ascii="Times New Roman" w:eastAsia="Times New Roman" w:hAnsi="Times New Roman" w:cs="Times New Roman"/>
                <w:i/>
                <w:iCs/>
                <w:sz w:val="24"/>
                <w:szCs w:val="24"/>
              </w:rPr>
              <w:t xml:space="preserve"> Krieg</w:t>
            </w:r>
            <w:r w:rsidRPr="00494566">
              <w:rPr>
                <w:rFonts w:ascii="Times New Roman" w:eastAsia="Times New Roman" w:hAnsi="Times New Roman" w:cs="Times New Roman"/>
                <w:sz w:val="24"/>
                <w:szCs w:val="24"/>
              </w:rPr>
              <w:t>" ("Total War – Shortest War").</w:t>
            </w:r>
          </w:p>
          <w:p w14:paraId="78BCF04C"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Speaking to a selected audience of party fanatics on the 18th February 1943 Hitler's propaganda chief, Joseph Goebbels, made the most famous speech of his career</w:t>
            </w:r>
            <w:r w:rsidRPr="00494566">
              <w:rPr>
                <w:rFonts w:ascii="Times New Roman" w:eastAsia="Times New Roman" w:hAnsi="Times New Roman" w:cs="Times New Roman"/>
                <w:color w:val="404040"/>
                <w:sz w:val="30"/>
                <w:szCs w:val="30"/>
              </w:rPr>
              <w:t>¹</w:t>
            </w:r>
            <w:r w:rsidRPr="00494566">
              <w:rPr>
                <w:rFonts w:ascii="Times New Roman" w:eastAsia="Times New Roman" w:hAnsi="Times New Roman" w:cs="Times New Roman"/>
                <w:color w:val="404040"/>
                <w:sz w:val="24"/>
                <w:szCs w:val="24"/>
              </w:rPr>
              <w:t>. His central message was, in reality, a terrible one.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7356"/>
              <w:gridCol w:w="20"/>
            </w:tblGrid>
            <w:tr w:rsidR="00494566" w:rsidRPr="00494566" w14:paraId="2B5D1F26" w14:textId="77777777" w:rsidTr="00494566">
              <w:trPr>
                <w:tblCellSpacing w:w="0" w:type="dxa"/>
              </w:trPr>
              <w:tc>
                <w:tcPr>
                  <w:tcW w:w="6" w:type="dxa"/>
                  <w:vAlign w:val="center"/>
                  <w:hideMark/>
                </w:tcPr>
                <w:p w14:paraId="035B928B" w14:textId="77777777" w:rsidR="00494566" w:rsidRPr="00494566" w:rsidRDefault="00494566" w:rsidP="00494566">
                  <w:pPr>
                    <w:spacing w:after="0" w:line="240" w:lineRule="auto"/>
                    <w:rPr>
                      <w:rFonts w:ascii="Times New Roman" w:eastAsia="Times New Roman" w:hAnsi="Times New Roman" w:cs="Times New Roman"/>
                      <w:color w:val="404040"/>
                      <w:sz w:val="24"/>
                      <w:szCs w:val="24"/>
                    </w:rPr>
                  </w:pPr>
                </w:p>
              </w:tc>
              <w:tc>
                <w:tcPr>
                  <w:tcW w:w="21840" w:type="dxa"/>
                  <w:vAlign w:val="center"/>
                  <w:hideMark/>
                </w:tcPr>
                <w:p w14:paraId="6B118695" w14:textId="37D9D900"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Times New Roman" w:eastAsia="Times New Roman" w:hAnsi="Times New Roman" w:cs="Times New Roman"/>
                      <w:noProof/>
                      <w:color w:val="1155CC"/>
                      <w:sz w:val="24"/>
                      <w:szCs w:val="24"/>
                      <w:bdr w:val="none" w:sz="0" w:space="0" w:color="auto" w:frame="1"/>
                    </w:rPr>
                    <w:drawing>
                      <wp:inline distT="0" distB="0" distL="0" distR="0" wp14:anchorId="0517339F" wp14:editId="70884C09">
                        <wp:extent cx="5238750" cy="2933700"/>
                        <wp:effectExtent l="0" t="0" r="0" b="0"/>
                        <wp:docPr id="2" name="Picture 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0" cy="2933700"/>
                                </a:xfrm>
                                <a:prstGeom prst="rect">
                                  <a:avLst/>
                                </a:prstGeom>
                                <a:noFill/>
                                <a:ln>
                                  <a:noFill/>
                                </a:ln>
                              </pic:spPr>
                            </pic:pic>
                          </a:graphicData>
                        </a:graphic>
                      </wp:inline>
                    </w:drawing>
                  </w:r>
                </w:p>
              </w:tc>
              <w:tc>
                <w:tcPr>
                  <w:tcW w:w="6" w:type="dxa"/>
                  <w:vAlign w:val="center"/>
                  <w:hideMark/>
                </w:tcPr>
                <w:p w14:paraId="1A64E2CA" w14:textId="77777777" w:rsidR="00494566" w:rsidRPr="00494566" w:rsidRDefault="00494566" w:rsidP="00494566">
                  <w:pPr>
                    <w:spacing w:after="0" w:line="240" w:lineRule="auto"/>
                    <w:jc w:val="center"/>
                    <w:rPr>
                      <w:rFonts w:ascii="Times New Roman" w:eastAsia="Times New Roman" w:hAnsi="Times New Roman" w:cs="Times New Roman"/>
                      <w:sz w:val="24"/>
                      <w:szCs w:val="24"/>
                    </w:rPr>
                  </w:pPr>
                </w:p>
              </w:tc>
            </w:tr>
          </w:tbl>
          <w:p w14:paraId="2E80BE63" w14:textId="77777777" w:rsidR="00494566" w:rsidRPr="00494566" w:rsidRDefault="00494566" w:rsidP="00494566">
            <w:pPr>
              <w:spacing w:line="390" w:lineRule="atLeast"/>
              <w:rPr>
                <w:rFonts w:ascii="Times New Roman" w:eastAsia="Times New Roman" w:hAnsi="Times New Roman" w:cs="Times New Roman"/>
                <w:sz w:val="24"/>
                <w:szCs w:val="24"/>
              </w:rPr>
            </w:pPr>
            <w:r w:rsidRPr="00494566">
              <w:rPr>
                <w:rFonts w:ascii="Times New Roman" w:eastAsia="Times New Roman" w:hAnsi="Times New Roman" w:cs="Times New Roman"/>
                <w:sz w:val="24"/>
                <w:szCs w:val="24"/>
              </w:rPr>
              <w:t xml:space="preserve">Josef Goebbels (1897-1945), Reich Minister of Public Enlightenment and Propaganda, was an enthusiastic anti </w:t>
            </w:r>
            <w:proofErr w:type="spellStart"/>
            <w:r w:rsidRPr="00494566">
              <w:rPr>
                <w:rFonts w:ascii="Times New Roman" w:eastAsia="Times New Roman" w:hAnsi="Times New Roman" w:cs="Times New Roman"/>
                <w:sz w:val="24"/>
                <w:szCs w:val="24"/>
              </w:rPr>
              <w:t>semite</w:t>
            </w:r>
            <w:proofErr w:type="spellEnd"/>
            <w:r w:rsidRPr="00494566">
              <w:rPr>
                <w:rFonts w:ascii="Times New Roman" w:eastAsia="Times New Roman" w:hAnsi="Times New Roman" w:cs="Times New Roman"/>
                <w:sz w:val="24"/>
                <w:szCs w:val="24"/>
              </w:rPr>
              <w:t xml:space="preserve"> and a devoted supporter of Hitler. During the live speech he accidentally began to mention the “extermination” of the Jews, a reference that was edited out from later versions, leaving veiled threats against the Jews who were blamed for ‘causing the war’.</w:t>
            </w:r>
          </w:p>
          <w:p w14:paraId="1C149DAE" w14:textId="77777777" w:rsidR="00494566" w:rsidRPr="00494566" w:rsidRDefault="00494566" w:rsidP="00494566">
            <w:pPr>
              <w:spacing w:line="390" w:lineRule="atLeast"/>
              <w:jc w:val="center"/>
              <w:rPr>
                <w:rFonts w:ascii="Times New Roman" w:eastAsia="Times New Roman" w:hAnsi="Times New Roman" w:cs="Times New Roman"/>
                <w:i/>
                <w:iCs/>
                <w:color w:val="404040"/>
                <w:sz w:val="24"/>
                <w:szCs w:val="24"/>
              </w:rPr>
            </w:pPr>
            <w:r w:rsidRPr="00494566">
              <w:rPr>
                <w:rFonts w:ascii="Times New Roman" w:eastAsia="Times New Roman" w:hAnsi="Times New Roman" w:cs="Times New Roman"/>
                <w:i/>
                <w:iCs/>
                <w:color w:val="404040"/>
                <w:sz w:val="24"/>
                <w:szCs w:val="24"/>
              </w:rPr>
              <w:t>A merciless war is raging in the East. The Führer was right when he said that in the end there will not be winners and losers, but the living and the dead.</w:t>
            </w:r>
          </w:p>
          <w:p w14:paraId="5DF1DB26"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The war was set to continue and become an even more bitter struggle, many more soldiers would die - and conditions at home would get much worse as everyone had to make more of a contribution to the war effort</w:t>
            </w:r>
            <w:r w:rsidRPr="00494566">
              <w:rPr>
                <w:rFonts w:ascii="Times New Roman" w:eastAsia="Times New Roman" w:hAnsi="Times New Roman" w:cs="Times New Roman"/>
                <w:color w:val="404040"/>
                <w:sz w:val="30"/>
                <w:szCs w:val="30"/>
              </w:rPr>
              <w:t>²</w:t>
            </w:r>
            <w:r w:rsidRPr="00494566">
              <w:rPr>
                <w:rFonts w:ascii="Times New Roman" w:eastAsia="Times New Roman" w:hAnsi="Times New Roman" w:cs="Times New Roman"/>
                <w:color w:val="404040"/>
                <w:sz w:val="24"/>
                <w:szCs w:val="24"/>
              </w:rPr>
              <w:t>. Yet he managed to turn this on its head and make it sound like a triumph:</w:t>
            </w:r>
          </w:p>
          <w:p w14:paraId="227130D3" w14:textId="77777777" w:rsidR="00494566" w:rsidRPr="00494566" w:rsidRDefault="00494566" w:rsidP="00494566">
            <w:pPr>
              <w:spacing w:after="300"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lastRenderedPageBreak/>
              <w:t>The tragic battle of Stalingrad is a symbol of heroic, manly resistance to the revolt of the steppes. It has not only a military, but also an intellectual and spiritual significance for the German people. Here for the first time our eyes have been opened to the true nature of the war. We want no more false hopes and illusions. We want bravely to look the facts in the face, however hard and dreadful they may be.</w:t>
            </w:r>
          </w:p>
          <w:p w14:paraId="6B6AD755" w14:textId="77777777" w:rsidR="00494566" w:rsidRPr="00494566" w:rsidRDefault="00494566" w:rsidP="00494566">
            <w:pPr>
              <w:spacing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The history of our party and our state has proven that a danger recognized is a danger defeated. Our coming hard battles in the East will be under the sign of this heroic resistance. It will require previously undreamed of efforts by our soldiers and our weapons. A merciless war is raging in the East. The Führer was right when he said that in the end there will not be winners and losers, but the living and the dead.</w:t>
            </w:r>
          </w:p>
          <w:p w14:paraId="7CD3B90F" w14:textId="77777777" w:rsidR="00494566" w:rsidRPr="00494566" w:rsidRDefault="00494566" w:rsidP="00494566">
            <w:pPr>
              <w:spacing w:line="390" w:lineRule="atLeast"/>
              <w:jc w:val="center"/>
              <w:rPr>
                <w:rFonts w:ascii="Times New Roman" w:eastAsia="Times New Roman" w:hAnsi="Times New Roman" w:cs="Times New Roman"/>
                <w:i/>
                <w:iCs/>
                <w:color w:val="404040"/>
                <w:sz w:val="24"/>
                <w:szCs w:val="24"/>
              </w:rPr>
            </w:pPr>
            <w:r w:rsidRPr="00494566">
              <w:rPr>
                <w:rFonts w:ascii="Times New Roman" w:eastAsia="Times New Roman" w:hAnsi="Times New Roman" w:cs="Times New Roman"/>
                <w:i/>
                <w:iCs/>
                <w:color w:val="404040"/>
                <w:sz w:val="24"/>
                <w:szCs w:val="24"/>
              </w:rPr>
              <w:t>The danger facing us is enormous. The efforts we take to meet it must be just as enormous. The time has come to remove the kid gloves and use our fists.</w:t>
            </w:r>
          </w:p>
          <w:p w14:paraId="616F64EA" w14:textId="77777777" w:rsidR="00494566" w:rsidRPr="00494566" w:rsidRDefault="00494566" w:rsidP="00494566">
            <w:pPr>
              <w:spacing w:after="300"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Total war is the demand of the hour. We must put an end to the bourgeois attitude that we have also seen in this war: Wash my back, but don't get me wet! (Every sentence is met with growing applause and agreement.) The danger facing us is enormous. The efforts we take to meet it must be just as enormous. The time has come to remove the kid gloves and use our fists. (A cry of elemental agreement rises. Chants from the galleries and seats testify to the full approval of the crowd.)</w:t>
            </w:r>
          </w:p>
          <w:p w14:paraId="097F5794" w14:textId="77777777" w:rsidR="00494566" w:rsidRPr="00494566" w:rsidRDefault="00494566" w:rsidP="00494566">
            <w:pPr>
              <w:spacing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br/>
              <w:t>We can no longer make only partial and careless use of the war potential at home and in the significant parts of Europe that we control. We must use our full resources, as quickly and thoroughly as it is organizationally and practically possible. Unnecessary concern is wholly out of place.</w:t>
            </w:r>
          </w:p>
          <w:p w14:paraId="754F71D3" w14:textId="77777777" w:rsidR="00494566" w:rsidRPr="00494566" w:rsidRDefault="00494566" w:rsidP="00494566">
            <w:pPr>
              <w:spacing w:line="390" w:lineRule="atLeast"/>
              <w:jc w:val="center"/>
              <w:rPr>
                <w:rFonts w:ascii="Times New Roman" w:eastAsia="Times New Roman" w:hAnsi="Times New Roman" w:cs="Times New Roman"/>
                <w:i/>
                <w:iCs/>
                <w:color w:val="404040"/>
                <w:sz w:val="24"/>
                <w:szCs w:val="24"/>
              </w:rPr>
            </w:pPr>
            <w:r w:rsidRPr="00494566">
              <w:rPr>
                <w:rFonts w:ascii="Times New Roman" w:eastAsia="Times New Roman" w:hAnsi="Times New Roman" w:cs="Times New Roman"/>
                <w:i/>
                <w:iCs/>
                <w:color w:val="404040"/>
                <w:sz w:val="24"/>
                <w:szCs w:val="24"/>
              </w:rPr>
              <w:t>The future of Europe hangs on our success in the East. We are ready to defend it. The German people are shedding their most valuable national blood in this battle. The rest of Europe should at least work to support us.</w:t>
            </w:r>
          </w:p>
          <w:p w14:paraId="03CE9A2D" w14:textId="77777777" w:rsidR="00494566" w:rsidRPr="00494566" w:rsidRDefault="00494566" w:rsidP="00494566">
            <w:pPr>
              <w:spacing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lastRenderedPageBreak/>
              <w:br/>
              <w:t>The future of Europe hangs on our success in the East. We are ready to defend it. The German people are shedding their most valuable national blood in this battle. The rest of Europe should at least work to support us. There are many serious voices in Europe that have already realized this. Others still resist. That cannot influence us. If danger faced them alone, we could view their reluctance as literary nonsense of no significance. But the danger faces us all, and we must all do our share. Those who today do not understand that will thank us tomorrow on bended knees that we courageously and firmly took on the task.</w:t>
            </w:r>
          </w:p>
          <w:p w14:paraId="27FD60D4"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w:t>
            </w:r>
          </w:p>
          <w:p w14:paraId="3E786C7F" w14:textId="77777777" w:rsidR="00494566" w:rsidRPr="00494566" w:rsidRDefault="00494566" w:rsidP="00494566">
            <w:pPr>
              <w:spacing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We promise you, we promise the front, we promise the Führer, that we will mold together the homeland into a force on which the Führer and his fighting soldiers can rely on absolutely and blindly. We pledge to do all in our life and work that is necessary for victory.</w:t>
            </w:r>
          </w:p>
          <w:p w14:paraId="2CE728EB"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Goebbels whipped his audience into a frenzy, concluding with a final question:</w:t>
            </w:r>
          </w:p>
          <w:p w14:paraId="3B197E9C" w14:textId="77777777" w:rsidR="00494566" w:rsidRPr="00494566" w:rsidRDefault="00494566" w:rsidP="00494566">
            <w:pPr>
              <w:spacing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b/>
                <w:bCs/>
                <w:color w:val="404040"/>
                <w:sz w:val="24"/>
                <w:szCs w:val="24"/>
              </w:rPr>
              <w:t>I ask you: Do you want total war? If necessary, do you want a war more total and radical than anything that we can even imagine today?</w:t>
            </w:r>
          </w:p>
          <w:p w14:paraId="5C1B0C33"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The answer from the faithful Nazis in the hall was screaming enthusiasm.</w:t>
            </w:r>
          </w:p>
          <w:p w14:paraId="14AFDF17"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The Armaments Minister, Albert Speer</w:t>
            </w:r>
            <w:r w:rsidRPr="00494566">
              <w:rPr>
                <w:rFonts w:ascii="Times New Roman" w:eastAsia="Times New Roman" w:hAnsi="Times New Roman" w:cs="Times New Roman"/>
                <w:color w:val="404040"/>
                <w:sz w:val="30"/>
                <w:szCs w:val="30"/>
              </w:rPr>
              <w:t>³</w:t>
            </w:r>
            <w:r w:rsidRPr="00494566">
              <w:rPr>
                <w:rFonts w:ascii="Times New Roman" w:eastAsia="Times New Roman" w:hAnsi="Times New Roman" w:cs="Times New Roman"/>
                <w:color w:val="404040"/>
                <w:sz w:val="24"/>
                <w:szCs w:val="24"/>
              </w:rPr>
              <w:t> was later to comment:</w:t>
            </w:r>
          </w:p>
          <w:p w14:paraId="3A0E31AC" w14:textId="77777777" w:rsidR="00494566" w:rsidRPr="00494566" w:rsidRDefault="00494566" w:rsidP="00494566">
            <w:pPr>
              <w:spacing w:after="300"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Except for Hitler’s most successful public meetings, I had never seen an audience so effectively roused to fanaticism.</w:t>
            </w:r>
          </w:p>
          <w:p w14:paraId="4D9475CA" w14:textId="77777777" w:rsidR="00494566" w:rsidRPr="00494566" w:rsidRDefault="00494566" w:rsidP="00494566">
            <w:pPr>
              <w:spacing w:line="390" w:lineRule="atLeast"/>
              <w:ind w:left="300"/>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 xml:space="preserve">Back in his home, Goebbels astonished me by analyzing what had seemed to be a purely emotional outburst in terms of its psychological effect — much as an experienced actor might have done. He was also satisfied with his audience that evening. “Did you notice? They reacted to </w:t>
            </w:r>
            <w:r w:rsidRPr="00494566">
              <w:rPr>
                <w:rFonts w:ascii="Times New Roman" w:eastAsia="Times New Roman" w:hAnsi="Times New Roman" w:cs="Times New Roman"/>
                <w:color w:val="404040"/>
                <w:sz w:val="24"/>
                <w:szCs w:val="24"/>
              </w:rPr>
              <w:lastRenderedPageBreak/>
              <w:t>the smallest nuance and applauded at just the right moments. It was the politically best-trained audience you can find in Germany.</w:t>
            </w:r>
          </w:p>
          <w:p w14:paraId="5377AC36"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Yet Goebbels was speaking to the converted. For ordinary Germans - whose </w:t>
            </w:r>
            <w:hyperlink r:id="rId21" w:tgtFrame="_blank" w:history="1">
              <w:r w:rsidRPr="00494566">
                <w:rPr>
                  <w:rFonts w:ascii="Times New Roman" w:eastAsia="Times New Roman" w:hAnsi="Times New Roman" w:cs="Times New Roman"/>
                  <w:color w:val="CC0000"/>
                  <w:sz w:val="24"/>
                  <w:szCs w:val="24"/>
                  <w:u w:val="single"/>
                </w:rPr>
                <w:t>enthusiasm for the war was waning</w:t>
              </w:r>
            </w:hyperlink>
            <w:r w:rsidRPr="00494566">
              <w:rPr>
                <w:rFonts w:ascii="Times New Roman" w:eastAsia="Times New Roman" w:hAnsi="Times New Roman" w:cs="Times New Roman"/>
                <w:color w:val="404040"/>
                <w:sz w:val="24"/>
                <w:szCs w:val="24"/>
              </w:rPr>
              <w:t xml:space="preserve"> - the redoubled Nazi fanaticism meant further wartime austerity, including the conscription of civilians for war work and the closing of 100,000 restaurants and clubs throughout the country. However the most senior Nazis, like Goring, resisted having their </w:t>
            </w:r>
            <w:proofErr w:type="spellStart"/>
            <w:r w:rsidRPr="00494566">
              <w:rPr>
                <w:rFonts w:ascii="Times New Roman" w:eastAsia="Times New Roman" w:hAnsi="Times New Roman" w:cs="Times New Roman"/>
                <w:color w:val="404040"/>
                <w:sz w:val="24"/>
                <w:szCs w:val="24"/>
              </w:rPr>
              <w:t>favourite</w:t>
            </w:r>
            <w:proofErr w:type="spellEnd"/>
            <w:r w:rsidRPr="00494566">
              <w:rPr>
                <w:rFonts w:ascii="Times New Roman" w:eastAsia="Times New Roman" w:hAnsi="Times New Roman" w:cs="Times New Roman"/>
                <w:color w:val="404040"/>
                <w:sz w:val="24"/>
                <w:szCs w:val="24"/>
              </w:rPr>
              <w:t xml:space="preserve"> restaurants closed down.</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7356"/>
              <w:gridCol w:w="20"/>
            </w:tblGrid>
            <w:tr w:rsidR="00494566" w:rsidRPr="00494566" w14:paraId="069BA747" w14:textId="77777777" w:rsidTr="00494566">
              <w:trPr>
                <w:tblCellSpacing w:w="0" w:type="dxa"/>
              </w:trPr>
              <w:tc>
                <w:tcPr>
                  <w:tcW w:w="6" w:type="dxa"/>
                  <w:vAlign w:val="center"/>
                  <w:hideMark/>
                </w:tcPr>
                <w:p w14:paraId="311667B0" w14:textId="77777777" w:rsidR="00494566" w:rsidRPr="00494566" w:rsidRDefault="00494566" w:rsidP="00494566">
                  <w:pPr>
                    <w:spacing w:after="0" w:line="240" w:lineRule="auto"/>
                    <w:rPr>
                      <w:rFonts w:ascii="Times New Roman" w:eastAsia="Times New Roman" w:hAnsi="Times New Roman" w:cs="Times New Roman"/>
                      <w:color w:val="404040"/>
                      <w:sz w:val="24"/>
                      <w:szCs w:val="24"/>
                    </w:rPr>
                  </w:pPr>
                </w:p>
              </w:tc>
              <w:tc>
                <w:tcPr>
                  <w:tcW w:w="15630" w:type="dxa"/>
                  <w:vAlign w:val="center"/>
                  <w:hideMark/>
                </w:tcPr>
                <w:p w14:paraId="43949D22" w14:textId="09BDBF93" w:rsidR="00494566" w:rsidRPr="00494566" w:rsidRDefault="00494566" w:rsidP="00494566">
                  <w:pPr>
                    <w:spacing w:after="0" w:line="240" w:lineRule="auto"/>
                    <w:jc w:val="center"/>
                    <w:rPr>
                      <w:rFonts w:ascii="Times New Roman" w:eastAsia="Times New Roman" w:hAnsi="Times New Roman" w:cs="Times New Roman"/>
                      <w:sz w:val="24"/>
                      <w:szCs w:val="24"/>
                    </w:rPr>
                  </w:pPr>
                  <w:r w:rsidRPr="00494566">
                    <w:rPr>
                      <w:rFonts w:ascii="Times New Roman" w:eastAsia="Times New Roman" w:hAnsi="Times New Roman" w:cs="Times New Roman"/>
                      <w:noProof/>
                      <w:color w:val="1155CC"/>
                      <w:sz w:val="24"/>
                      <w:szCs w:val="24"/>
                      <w:bdr w:val="none" w:sz="0" w:space="0" w:color="auto" w:frame="1"/>
                    </w:rPr>
                    <w:drawing>
                      <wp:inline distT="0" distB="0" distL="0" distR="0" wp14:anchorId="662416DA" wp14:editId="3849FEB9">
                        <wp:extent cx="5238750" cy="3648075"/>
                        <wp:effectExtent l="0" t="0" r="0" b="9525"/>
                        <wp:docPr id="1" name="Picture 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648075"/>
                                </a:xfrm>
                                <a:prstGeom prst="rect">
                                  <a:avLst/>
                                </a:prstGeom>
                                <a:noFill/>
                                <a:ln>
                                  <a:noFill/>
                                </a:ln>
                              </pic:spPr>
                            </pic:pic>
                          </a:graphicData>
                        </a:graphic>
                      </wp:inline>
                    </w:drawing>
                  </w:r>
                </w:p>
              </w:tc>
              <w:tc>
                <w:tcPr>
                  <w:tcW w:w="6" w:type="dxa"/>
                  <w:vAlign w:val="center"/>
                  <w:hideMark/>
                </w:tcPr>
                <w:p w14:paraId="375D0528" w14:textId="77777777" w:rsidR="00494566" w:rsidRPr="00494566" w:rsidRDefault="00494566" w:rsidP="00494566">
                  <w:pPr>
                    <w:spacing w:after="0" w:line="240" w:lineRule="auto"/>
                    <w:jc w:val="center"/>
                    <w:rPr>
                      <w:rFonts w:ascii="Times New Roman" w:eastAsia="Times New Roman" w:hAnsi="Times New Roman" w:cs="Times New Roman"/>
                      <w:sz w:val="24"/>
                      <w:szCs w:val="24"/>
                    </w:rPr>
                  </w:pPr>
                </w:p>
              </w:tc>
            </w:tr>
          </w:tbl>
          <w:p w14:paraId="1C6CF6CF" w14:textId="77777777" w:rsidR="00494566" w:rsidRPr="00494566" w:rsidRDefault="00494566" w:rsidP="00494566">
            <w:pPr>
              <w:spacing w:line="390" w:lineRule="atLeast"/>
              <w:rPr>
                <w:rFonts w:ascii="Times New Roman" w:eastAsia="Times New Roman" w:hAnsi="Times New Roman" w:cs="Times New Roman"/>
                <w:sz w:val="24"/>
                <w:szCs w:val="24"/>
              </w:rPr>
            </w:pPr>
            <w:r w:rsidRPr="00494566">
              <w:rPr>
                <w:rFonts w:ascii="Times New Roman" w:eastAsia="Times New Roman" w:hAnsi="Times New Roman" w:cs="Times New Roman"/>
                <w:sz w:val="24"/>
                <w:szCs w:val="24"/>
              </w:rPr>
              <w:t>The true horrors of the Eastern front, including over 300,000 dead at Stalingrad, could only be whispered about within Germany. To be denounced to the authorities as a ‘defeatist’ meant a concentration. camp or worse.</w:t>
            </w:r>
          </w:p>
          <w:p w14:paraId="1B451687" w14:textId="77777777" w:rsidR="00494566" w:rsidRPr="00494566" w:rsidRDefault="00494566" w:rsidP="00494566">
            <w:pPr>
              <w:spacing w:after="0" w:line="390" w:lineRule="atLeast"/>
              <w:rPr>
                <w:rFonts w:ascii="Times New Roman" w:eastAsia="Times New Roman" w:hAnsi="Times New Roman" w:cs="Times New Roman"/>
              </w:rPr>
            </w:pPr>
            <w:r w:rsidRPr="00494566">
              <w:rPr>
                <w:rFonts w:ascii="Times New Roman" w:eastAsia="Times New Roman" w:hAnsi="Times New Roman" w:cs="Times New Roman"/>
              </w:rPr>
              <w:t>1</w:t>
            </w:r>
          </w:p>
          <w:p w14:paraId="447DFCC7"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t>Read the whole of the speech at </w:t>
            </w:r>
            <w:hyperlink r:id="rId24" w:tgtFrame="_blank" w:history="1">
              <w:r w:rsidRPr="00494566">
                <w:rPr>
                  <w:rFonts w:ascii="Times New Roman" w:eastAsia="Times New Roman" w:hAnsi="Times New Roman" w:cs="Times New Roman"/>
                  <w:color w:val="CC0000"/>
                  <w:sz w:val="24"/>
                  <w:szCs w:val="24"/>
                  <w:u w:val="single"/>
                </w:rPr>
                <w:t>Calvin College</w:t>
              </w:r>
            </w:hyperlink>
            <w:r w:rsidRPr="00494566">
              <w:rPr>
                <w:rFonts w:ascii="Times New Roman" w:eastAsia="Times New Roman" w:hAnsi="Times New Roman" w:cs="Times New Roman"/>
                <w:color w:val="404040"/>
                <w:sz w:val="24"/>
                <w:szCs w:val="24"/>
              </w:rPr>
              <w:t>.</w:t>
            </w:r>
          </w:p>
          <w:p w14:paraId="30573FED" w14:textId="77777777" w:rsidR="00494566" w:rsidRPr="00494566" w:rsidRDefault="00494566" w:rsidP="00494566">
            <w:pPr>
              <w:spacing w:after="0" w:line="390" w:lineRule="atLeast"/>
              <w:rPr>
                <w:rFonts w:ascii="Times New Roman" w:eastAsia="Times New Roman" w:hAnsi="Times New Roman" w:cs="Times New Roman"/>
              </w:rPr>
            </w:pPr>
            <w:r w:rsidRPr="00494566">
              <w:rPr>
                <w:rFonts w:ascii="Times New Roman" w:eastAsia="Times New Roman" w:hAnsi="Times New Roman" w:cs="Times New Roman"/>
              </w:rPr>
              <w:t>2</w:t>
            </w:r>
          </w:p>
          <w:p w14:paraId="1E3C3493"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r w:rsidRPr="00494566">
              <w:rPr>
                <w:rFonts w:ascii="Times New Roman" w:eastAsia="Times New Roman" w:hAnsi="Times New Roman" w:cs="Times New Roman"/>
                <w:color w:val="404040"/>
                <w:sz w:val="24"/>
                <w:szCs w:val="24"/>
              </w:rPr>
              <w:lastRenderedPageBreak/>
              <w:t xml:space="preserve">The myth, propagated by some Germans after the war, that it was only after Stalingrad that the German economy was put on a full war footing has been comprehensively demolished. See Adam </w:t>
            </w:r>
            <w:proofErr w:type="spellStart"/>
            <w:r w:rsidRPr="00494566">
              <w:rPr>
                <w:rFonts w:ascii="Times New Roman" w:eastAsia="Times New Roman" w:hAnsi="Times New Roman" w:cs="Times New Roman"/>
                <w:color w:val="404040"/>
                <w:sz w:val="24"/>
                <w:szCs w:val="24"/>
              </w:rPr>
              <w:t>Tooze</w:t>
            </w:r>
            <w:proofErr w:type="spellEnd"/>
            <w:r w:rsidRPr="00494566">
              <w:rPr>
                <w:rFonts w:ascii="Times New Roman" w:eastAsia="Times New Roman" w:hAnsi="Times New Roman" w:cs="Times New Roman"/>
                <w:color w:val="404040"/>
                <w:sz w:val="24"/>
                <w:szCs w:val="24"/>
              </w:rPr>
              <w:t>: </w:t>
            </w:r>
            <w:hyperlink r:id="rId25" w:tgtFrame="_blank" w:history="1">
              <w:r w:rsidRPr="00494566">
                <w:rPr>
                  <w:rFonts w:ascii="Times New Roman" w:eastAsia="Times New Roman" w:hAnsi="Times New Roman" w:cs="Times New Roman"/>
                  <w:color w:val="CC0000"/>
                  <w:sz w:val="24"/>
                  <w:szCs w:val="24"/>
                  <w:u w:val="single"/>
                </w:rPr>
                <w:t>The Wages of Destruction</w:t>
              </w:r>
            </w:hyperlink>
            <w:r w:rsidRPr="00494566">
              <w:rPr>
                <w:rFonts w:ascii="Times New Roman" w:eastAsia="Times New Roman" w:hAnsi="Times New Roman" w:cs="Times New Roman"/>
                <w:color w:val="404040"/>
                <w:sz w:val="24"/>
                <w:szCs w:val="24"/>
              </w:rPr>
              <w:t>.</w:t>
            </w:r>
          </w:p>
          <w:p w14:paraId="06B9BE34" w14:textId="77777777" w:rsidR="00494566" w:rsidRPr="00494566" w:rsidRDefault="00494566" w:rsidP="00494566">
            <w:pPr>
              <w:spacing w:after="0" w:line="390" w:lineRule="atLeast"/>
              <w:rPr>
                <w:rFonts w:ascii="Times New Roman" w:eastAsia="Times New Roman" w:hAnsi="Times New Roman" w:cs="Times New Roman"/>
              </w:rPr>
            </w:pPr>
            <w:r w:rsidRPr="00494566">
              <w:rPr>
                <w:rFonts w:ascii="Times New Roman" w:eastAsia="Times New Roman" w:hAnsi="Times New Roman" w:cs="Times New Roman"/>
              </w:rPr>
              <w:t>3</w:t>
            </w:r>
          </w:p>
          <w:p w14:paraId="1EC2795B" w14:textId="77777777" w:rsidR="00494566" w:rsidRPr="00494566" w:rsidRDefault="00494566" w:rsidP="00494566">
            <w:pPr>
              <w:spacing w:after="300" w:line="390" w:lineRule="atLeast"/>
              <w:rPr>
                <w:rFonts w:ascii="Times New Roman" w:eastAsia="Times New Roman" w:hAnsi="Times New Roman" w:cs="Times New Roman"/>
                <w:color w:val="404040"/>
                <w:sz w:val="24"/>
                <w:szCs w:val="24"/>
              </w:rPr>
            </w:pPr>
            <w:hyperlink r:id="rId26" w:tgtFrame="_blank" w:history="1">
              <w:r w:rsidRPr="00494566">
                <w:rPr>
                  <w:rFonts w:ascii="Times New Roman" w:eastAsia="Times New Roman" w:hAnsi="Times New Roman" w:cs="Times New Roman"/>
                  <w:color w:val="CC0000"/>
                  <w:sz w:val="24"/>
                  <w:szCs w:val="24"/>
                  <w:u w:val="single"/>
                </w:rPr>
                <w:t>Inside the Third Reich</w:t>
              </w:r>
            </w:hyperlink>
          </w:p>
        </w:tc>
        <w:tc>
          <w:tcPr>
            <w:tcW w:w="280" w:type="pct"/>
            <w:vAlign w:val="center"/>
            <w:hideMark/>
          </w:tcPr>
          <w:p w14:paraId="25B64ED5" w14:textId="77777777" w:rsidR="00494566" w:rsidRPr="00494566" w:rsidRDefault="00494566" w:rsidP="00494566">
            <w:pPr>
              <w:spacing w:after="0" w:line="240" w:lineRule="auto"/>
              <w:rPr>
                <w:rFonts w:ascii="Times New Roman" w:eastAsia="Times New Roman" w:hAnsi="Times New Roman" w:cs="Times New Roman"/>
                <w:sz w:val="20"/>
                <w:szCs w:val="20"/>
              </w:rPr>
            </w:pPr>
          </w:p>
        </w:tc>
      </w:tr>
    </w:tbl>
    <w:p w14:paraId="1B4320B6" w14:textId="77777777" w:rsidR="00831FFB" w:rsidRDefault="00831FFB"/>
    <w:sectPr w:rsidR="00831FFB">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BB14" w14:textId="77777777" w:rsidR="00A116E0" w:rsidRDefault="00A116E0" w:rsidP="005A48B3">
      <w:pPr>
        <w:spacing w:after="0" w:line="240" w:lineRule="auto"/>
      </w:pPr>
      <w:r>
        <w:separator/>
      </w:r>
    </w:p>
  </w:endnote>
  <w:endnote w:type="continuationSeparator" w:id="0">
    <w:p w14:paraId="455EBC7C" w14:textId="77777777" w:rsidR="00A116E0" w:rsidRDefault="00A116E0" w:rsidP="005A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B02C" w14:textId="77777777" w:rsidR="00A116E0" w:rsidRDefault="00A116E0" w:rsidP="005A48B3">
      <w:pPr>
        <w:spacing w:after="0" w:line="240" w:lineRule="auto"/>
      </w:pPr>
      <w:r>
        <w:separator/>
      </w:r>
    </w:p>
  </w:footnote>
  <w:footnote w:type="continuationSeparator" w:id="0">
    <w:p w14:paraId="62639893" w14:textId="77777777" w:rsidR="00A116E0" w:rsidRDefault="00A116E0" w:rsidP="005A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A79C175" w14:textId="77777777" w:rsidR="005A48B3" w:rsidRDefault="005A48B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3B03323" w14:textId="77777777" w:rsidR="005A48B3" w:rsidRDefault="005A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tzAwMDUyNDW1tDRV0lEKTi0uzszPAykwrAUAVIBg2CwAAAA="/>
  </w:docVars>
  <w:rsids>
    <w:rsidRoot w:val="00494566"/>
    <w:rsid w:val="00494566"/>
    <w:rsid w:val="005A48B3"/>
    <w:rsid w:val="00831FFB"/>
    <w:rsid w:val="00A1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84F8"/>
  <w15:chartTrackingRefBased/>
  <w15:docId w15:val="{C1CB4324-15E4-4744-BC48-D13A4FEF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4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45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5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4566"/>
    <w:rPr>
      <w:rFonts w:ascii="Times New Roman" w:eastAsia="Times New Roman" w:hAnsi="Times New Roman" w:cs="Times New Roman"/>
      <w:b/>
      <w:bCs/>
      <w:sz w:val="27"/>
      <w:szCs w:val="27"/>
    </w:rPr>
  </w:style>
  <w:style w:type="character" w:customStyle="1" w:styleId="qu">
    <w:name w:val="qu"/>
    <w:basedOn w:val="DefaultParagraphFont"/>
    <w:rsid w:val="00494566"/>
  </w:style>
  <w:style w:type="character" w:customStyle="1" w:styleId="gd">
    <w:name w:val="gd"/>
    <w:basedOn w:val="DefaultParagraphFont"/>
    <w:rsid w:val="00494566"/>
  </w:style>
  <w:style w:type="character" w:customStyle="1" w:styleId="go">
    <w:name w:val="go"/>
    <w:basedOn w:val="DefaultParagraphFont"/>
    <w:rsid w:val="00494566"/>
  </w:style>
  <w:style w:type="character" w:customStyle="1" w:styleId="g3">
    <w:name w:val="g3"/>
    <w:basedOn w:val="DefaultParagraphFont"/>
    <w:rsid w:val="00494566"/>
  </w:style>
  <w:style w:type="character" w:customStyle="1" w:styleId="hb">
    <w:name w:val="hb"/>
    <w:basedOn w:val="DefaultParagraphFont"/>
    <w:rsid w:val="00494566"/>
  </w:style>
  <w:style w:type="character" w:customStyle="1" w:styleId="g2">
    <w:name w:val="g2"/>
    <w:basedOn w:val="DefaultParagraphFont"/>
    <w:rsid w:val="00494566"/>
  </w:style>
  <w:style w:type="character" w:styleId="Hyperlink">
    <w:name w:val="Hyperlink"/>
    <w:basedOn w:val="DefaultParagraphFont"/>
    <w:uiPriority w:val="99"/>
    <w:semiHidden/>
    <w:unhideWhenUsed/>
    <w:rsid w:val="00494566"/>
    <w:rPr>
      <w:color w:val="0000FF"/>
      <w:u w:val="single"/>
    </w:rPr>
  </w:style>
  <w:style w:type="character" w:styleId="Emphasis">
    <w:name w:val="Emphasis"/>
    <w:basedOn w:val="DefaultParagraphFont"/>
    <w:uiPriority w:val="20"/>
    <w:qFormat/>
    <w:rsid w:val="00494566"/>
    <w:rPr>
      <w:i/>
      <w:iCs/>
    </w:rPr>
  </w:style>
  <w:style w:type="paragraph" w:styleId="NormalWeb">
    <w:name w:val="Normal (Web)"/>
    <w:basedOn w:val="Normal"/>
    <w:uiPriority w:val="99"/>
    <w:semiHidden/>
    <w:unhideWhenUsed/>
    <w:rsid w:val="004945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566"/>
    <w:rPr>
      <w:b/>
      <w:bCs/>
    </w:rPr>
  </w:style>
  <w:style w:type="paragraph" w:styleId="Header">
    <w:name w:val="header"/>
    <w:basedOn w:val="Normal"/>
    <w:link w:val="HeaderChar"/>
    <w:uiPriority w:val="99"/>
    <w:unhideWhenUsed/>
    <w:rsid w:val="005A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B3"/>
  </w:style>
  <w:style w:type="paragraph" w:styleId="Footer">
    <w:name w:val="footer"/>
    <w:basedOn w:val="Normal"/>
    <w:link w:val="FooterChar"/>
    <w:uiPriority w:val="99"/>
    <w:unhideWhenUsed/>
    <w:rsid w:val="005A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6991">
      <w:bodyDiv w:val="1"/>
      <w:marLeft w:val="0"/>
      <w:marRight w:val="0"/>
      <w:marTop w:val="0"/>
      <w:marBottom w:val="0"/>
      <w:divBdr>
        <w:top w:val="none" w:sz="0" w:space="0" w:color="auto"/>
        <w:left w:val="none" w:sz="0" w:space="0" w:color="auto"/>
        <w:bottom w:val="none" w:sz="0" w:space="0" w:color="auto"/>
        <w:right w:val="none" w:sz="0" w:space="0" w:color="auto"/>
      </w:divBdr>
      <w:divsChild>
        <w:div w:id="2016960015">
          <w:marLeft w:val="0"/>
          <w:marRight w:val="0"/>
          <w:marTop w:val="0"/>
          <w:marBottom w:val="0"/>
          <w:divBdr>
            <w:top w:val="none" w:sz="0" w:space="0" w:color="auto"/>
            <w:left w:val="none" w:sz="0" w:space="0" w:color="auto"/>
            <w:bottom w:val="none" w:sz="0" w:space="0" w:color="auto"/>
            <w:right w:val="none" w:sz="0" w:space="0" w:color="auto"/>
          </w:divBdr>
          <w:divsChild>
            <w:div w:id="1952980133">
              <w:marLeft w:val="0"/>
              <w:marRight w:val="0"/>
              <w:marTop w:val="0"/>
              <w:marBottom w:val="0"/>
              <w:divBdr>
                <w:top w:val="none" w:sz="0" w:space="0" w:color="auto"/>
                <w:left w:val="none" w:sz="0" w:space="0" w:color="auto"/>
                <w:bottom w:val="none" w:sz="0" w:space="0" w:color="auto"/>
                <w:right w:val="none" w:sz="0" w:space="0" w:color="auto"/>
              </w:divBdr>
            </w:div>
            <w:div w:id="11341513">
              <w:marLeft w:val="300"/>
              <w:marRight w:val="0"/>
              <w:marTop w:val="0"/>
              <w:marBottom w:val="0"/>
              <w:divBdr>
                <w:top w:val="none" w:sz="0" w:space="0" w:color="auto"/>
                <w:left w:val="none" w:sz="0" w:space="0" w:color="auto"/>
                <w:bottom w:val="none" w:sz="0" w:space="0" w:color="auto"/>
                <w:right w:val="none" w:sz="0" w:space="0" w:color="auto"/>
              </w:divBdr>
            </w:div>
            <w:div w:id="1252354289">
              <w:marLeft w:val="300"/>
              <w:marRight w:val="0"/>
              <w:marTop w:val="0"/>
              <w:marBottom w:val="0"/>
              <w:divBdr>
                <w:top w:val="none" w:sz="0" w:space="0" w:color="auto"/>
                <w:left w:val="none" w:sz="0" w:space="0" w:color="auto"/>
                <w:bottom w:val="none" w:sz="0" w:space="0" w:color="auto"/>
                <w:right w:val="none" w:sz="0" w:space="0" w:color="auto"/>
              </w:divBdr>
            </w:div>
            <w:div w:id="214775595">
              <w:marLeft w:val="0"/>
              <w:marRight w:val="0"/>
              <w:marTop w:val="0"/>
              <w:marBottom w:val="0"/>
              <w:divBdr>
                <w:top w:val="none" w:sz="0" w:space="0" w:color="auto"/>
                <w:left w:val="none" w:sz="0" w:space="0" w:color="auto"/>
                <w:bottom w:val="none" w:sz="0" w:space="0" w:color="auto"/>
                <w:right w:val="none" w:sz="0" w:space="0" w:color="auto"/>
              </w:divBdr>
            </w:div>
            <w:div w:id="39012428">
              <w:marLeft w:val="60"/>
              <w:marRight w:val="0"/>
              <w:marTop w:val="0"/>
              <w:marBottom w:val="0"/>
              <w:divBdr>
                <w:top w:val="none" w:sz="0" w:space="0" w:color="auto"/>
                <w:left w:val="none" w:sz="0" w:space="0" w:color="auto"/>
                <w:bottom w:val="none" w:sz="0" w:space="0" w:color="auto"/>
                <w:right w:val="none" w:sz="0" w:space="0" w:color="auto"/>
              </w:divBdr>
            </w:div>
          </w:divsChild>
        </w:div>
        <w:div w:id="769203868">
          <w:marLeft w:val="0"/>
          <w:marRight w:val="0"/>
          <w:marTop w:val="0"/>
          <w:marBottom w:val="0"/>
          <w:divBdr>
            <w:top w:val="none" w:sz="0" w:space="0" w:color="auto"/>
            <w:left w:val="none" w:sz="0" w:space="0" w:color="auto"/>
            <w:bottom w:val="none" w:sz="0" w:space="0" w:color="auto"/>
            <w:right w:val="none" w:sz="0" w:space="0" w:color="auto"/>
          </w:divBdr>
          <w:divsChild>
            <w:div w:id="1001785082">
              <w:marLeft w:val="0"/>
              <w:marRight w:val="0"/>
              <w:marTop w:val="120"/>
              <w:marBottom w:val="0"/>
              <w:divBdr>
                <w:top w:val="none" w:sz="0" w:space="0" w:color="auto"/>
                <w:left w:val="none" w:sz="0" w:space="0" w:color="auto"/>
                <w:bottom w:val="none" w:sz="0" w:space="0" w:color="auto"/>
                <w:right w:val="none" w:sz="0" w:space="0" w:color="auto"/>
              </w:divBdr>
              <w:divsChild>
                <w:div w:id="886070767">
                  <w:marLeft w:val="0"/>
                  <w:marRight w:val="0"/>
                  <w:marTop w:val="0"/>
                  <w:marBottom w:val="0"/>
                  <w:divBdr>
                    <w:top w:val="none" w:sz="0" w:space="0" w:color="auto"/>
                    <w:left w:val="none" w:sz="0" w:space="0" w:color="auto"/>
                    <w:bottom w:val="none" w:sz="0" w:space="0" w:color="auto"/>
                    <w:right w:val="none" w:sz="0" w:space="0" w:color="auto"/>
                  </w:divBdr>
                  <w:divsChild>
                    <w:div w:id="348220972">
                      <w:marLeft w:val="0"/>
                      <w:marRight w:val="0"/>
                      <w:marTop w:val="0"/>
                      <w:marBottom w:val="0"/>
                      <w:divBdr>
                        <w:top w:val="none" w:sz="0" w:space="0" w:color="auto"/>
                        <w:left w:val="none" w:sz="0" w:space="0" w:color="auto"/>
                        <w:bottom w:val="none" w:sz="0" w:space="0" w:color="auto"/>
                        <w:right w:val="none" w:sz="0" w:space="0" w:color="auto"/>
                      </w:divBdr>
                      <w:divsChild>
                        <w:div w:id="1900434979">
                          <w:marLeft w:val="0"/>
                          <w:marRight w:val="0"/>
                          <w:marTop w:val="0"/>
                          <w:marBottom w:val="0"/>
                          <w:divBdr>
                            <w:top w:val="none" w:sz="0" w:space="0" w:color="auto"/>
                            <w:left w:val="none" w:sz="0" w:space="0" w:color="auto"/>
                            <w:bottom w:val="none" w:sz="0" w:space="0" w:color="auto"/>
                            <w:right w:val="none" w:sz="0" w:space="0" w:color="auto"/>
                          </w:divBdr>
                          <w:divsChild>
                            <w:div w:id="2047486326">
                              <w:marLeft w:val="0"/>
                              <w:marRight w:val="0"/>
                              <w:marTop w:val="0"/>
                              <w:marBottom w:val="0"/>
                              <w:divBdr>
                                <w:top w:val="none" w:sz="0" w:space="0" w:color="auto"/>
                                <w:left w:val="none" w:sz="0" w:space="0" w:color="auto"/>
                                <w:bottom w:val="none" w:sz="0" w:space="0" w:color="auto"/>
                                <w:right w:val="none" w:sz="0" w:space="0" w:color="auto"/>
                              </w:divBdr>
                              <w:divsChild>
                                <w:div w:id="53281198">
                                  <w:marLeft w:val="0"/>
                                  <w:marRight w:val="0"/>
                                  <w:marTop w:val="0"/>
                                  <w:marBottom w:val="0"/>
                                  <w:divBdr>
                                    <w:top w:val="none" w:sz="0" w:space="0" w:color="auto"/>
                                    <w:left w:val="none" w:sz="0" w:space="0" w:color="auto"/>
                                    <w:bottom w:val="none" w:sz="0" w:space="0" w:color="auto"/>
                                    <w:right w:val="none" w:sz="0" w:space="0" w:color="auto"/>
                                  </w:divBdr>
                                  <w:divsChild>
                                    <w:div w:id="15871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063">
                              <w:marLeft w:val="0"/>
                              <w:marRight w:val="0"/>
                              <w:marTop w:val="480"/>
                              <w:marBottom w:val="480"/>
                              <w:divBdr>
                                <w:top w:val="none" w:sz="0" w:space="0" w:color="auto"/>
                                <w:left w:val="none" w:sz="0" w:space="0" w:color="auto"/>
                                <w:bottom w:val="none" w:sz="0" w:space="0" w:color="auto"/>
                                <w:right w:val="none" w:sz="0" w:space="0" w:color="auto"/>
                              </w:divBdr>
                            </w:div>
                            <w:div w:id="548418788">
                              <w:marLeft w:val="0"/>
                              <w:marRight w:val="0"/>
                              <w:marTop w:val="480"/>
                              <w:marBottom w:val="480"/>
                              <w:divBdr>
                                <w:top w:val="single" w:sz="6" w:space="0" w:color="E0E0E0"/>
                                <w:left w:val="none" w:sz="0" w:space="0" w:color="auto"/>
                                <w:bottom w:val="single" w:sz="6" w:space="0" w:color="E0E0E0"/>
                                <w:right w:val="none" w:sz="0" w:space="0" w:color="auto"/>
                              </w:divBdr>
                            </w:div>
                            <w:div w:id="464204425">
                              <w:blockQuote w:val="1"/>
                              <w:marLeft w:val="0"/>
                              <w:marRight w:val="0"/>
                              <w:marTop w:val="300"/>
                              <w:marBottom w:val="300"/>
                              <w:divBdr>
                                <w:top w:val="none" w:sz="0" w:space="0" w:color="auto"/>
                                <w:left w:val="single" w:sz="24" w:space="0" w:color="CC0000"/>
                                <w:bottom w:val="none" w:sz="0" w:space="0" w:color="auto"/>
                                <w:right w:val="none" w:sz="0" w:space="0" w:color="auto"/>
                              </w:divBdr>
                            </w:div>
                            <w:div w:id="1268083439">
                              <w:marLeft w:val="0"/>
                              <w:marRight w:val="0"/>
                              <w:marTop w:val="480"/>
                              <w:marBottom w:val="480"/>
                              <w:divBdr>
                                <w:top w:val="single" w:sz="6" w:space="0" w:color="E0E0E0"/>
                                <w:left w:val="none" w:sz="0" w:space="0" w:color="auto"/>
                                <w:bottom w:val="single" w:sz="6" w:space="0" w:color="E0E0E0"/>
                                <w:right w:val="none" w:sz="0" w:space="0" w:color="auto"/>
                              </w:divBdr>
                            </w:div>
                            <w:div w:id="191455215">
                              <w:blockQuote w:val="1"/>
                              <w:marLeft w:val="0"/>
                              <w:marRight w:val="0"/>
                              <w:marTop w:val="300"/>
                              <w:marBottom w:val="300"/>
                              <w:divBdr>
                                <w:top w:val="none" w:sz="0" w:space="0" w:color="auto"/>
                                <w:left w:val="single" w:sz="24" w:space="0" w:color="CC0000"/>
                                <w:bottom w:val="none" w:sz="0" w:space="0" w:color="auto"/>
                                <w:right w:val="none" w:sz="0" w:space="0" w:color="auto"/>
                              </w:divBdr>
                            </w:div>
                            <w:div w:id="2133212054">
                              <w:marLeft w:val="0"/>
                              <w:marRight w:val="0"/>
                              <w:marTop w:val="480"/>
                              <w:marBottom w:val="480"/>
                              <w:divBdr>
                                <w:top w:val="single" w:sz="6" w:space="0" w:color="E0E0E0"/>
                                <w:left w:val="none" w:sz="0" w:space="0" w:color="auto"/>
                                <w:bottom w:val="single" w:sz="6" w:space="0" w:color="E0E0E0"/>
                                <w:right w:val="none" w:sz="0" w:space="0" w:color="auto"/>
                              </w:divBdr>
                            </w:div>
                            <w:div w:id="291255445">
                              <w:blockQuote w:val="1"/>
                              <w:marLeft w:val="0"/>
                              <w:marRight w:val="0"/>
                              <w:marTop w:val="300"/>
                              <w:marBottom w:val="300"/>
                              <w:divBdr>
                                <w:top w:val="none" w:sz="0" w:space="0" w:color="auto"/>
                                <w:left w:val="single" w:sz="24" w:space="0" w:color="CC0000"/>
                                <w:bottom w:val="none" w:sz="0" w:space="0" w:color="auto"/>
                                <w:right w:val="none" w:sz="0" w:space="0" w:color="auto"/>
                              </w:divBdr>
                            </w:div>
                            <w:div w:id="1583762621">
                              <w:blockQuote w:val="1"/>
                              <w:marLeft w:val="0"/>
                              <w:marRight w:val="0"/>
                              <w:marTop w:val="300"/>
                              <w:marBottom w:val="300"/>
                              <w:divBdr>
                                <w:top w:val="none" w:sz="0" w:space="0" w:color="auto"/>
                                <w:left w:val="single" w:sz="24" w:space="0" w:color="CC0000"/>
                                <w:bottom w:val="none" w:sz="0" w:space="0" w:color="auto"/>
                                <w:right w:val="none" w:sz="0" w:space="0" w:color="auto"/>
                              </w:divBdr>
                            </w:div>
                            <w:div w:id="521011382">
                              <w:blockQuote w:val="1"/>
                              <w:marLeft w:val="0"/>
                              <w:marRight w:val="0"/>
                              <w:marTop w:val="300"/>
                              <w:marBottom w:val="300"/>
                              <w:divBdr>
                                <w:top w:val="none" w:sz="0" w:space="0" w:color="auto"/>
                                <w:left w:val="single" w:sz="24" w:space="0" w:color="CC0000"/>
                                <w:bottom w:val="none" w:sz="0" w:space="0" w:color="auto"/>
                                <w:right w:val="none" w:sz="0" w:space="0" w:color="auto"/>
                              </w:divBdr>
                            </w:div>
                            <w:div w:id="1046952986">
                              <w:blockQuote w:val="1"/>
                              <w:marLeft w:val="0"/>
                              <w:marRight w:val="0"/>
                              <w:marTop w:val="300"/>
                              <w:marBottom w:val="300"/>
                              <w:divBdr>
                                <w:top w:val="none" w:sz="0" w:space="0" w:color="auto"/>
                                <w:left w:val="single" w:sz="24" w:space="0" w:color="CC0000"/>
                                <w:bottom w:val="none" w:sz="0" w:space="0" w:color="auto"/>
                                <w:right w:val="none" w:sz="0" w:space="0" w:color="auto"/>
                              </w:divBdr>
                            </w:div>
                            <w:div w:id="2057779790">
                              <w:marLeft w:val="0"/>
                              <w:marRight w:val="0"/>
                              <w:marTop w:val="480"/>
                              <w:marBottom w:val="480"/>
                              <w:divBdr>
                                <w:top w:val="none" w:sz="0" w:space="0" w:color="auto"/>
                                <w:left w:val="none" w:sz="0" w:space="0" w:color="auto"/>
                                <w:bottom w:val="none" w:sz="0" w:space="0" w:color="auto"/>
                                <w:right w:val="none" w:sz="0" w:space="0" w:color="auto"/>
                              </w:divBdr>
                            </w:div>
                            <w:div w:id="720321368">
                              <w:marLeft w:val="0"/>
                              <w:marRight w:val="0"/>
                              <w:marTop w:val="0"/>
                              <w:marBottom w:val="0"/>
                              <w:divBdr>
                                <w:top w:val="none" w:sz="0" w:space="0" w:color="auto"/>
                                <w:left w:val="none" w:sz="0" w:space="0" w:color="auto"/>
                                <w:bottom w:val="none" w:sz="0" w:space="0" w:color="auto"/>
                                <w:right w:val="none" w:sz="0" w:space="0" w:color="auto"/>
                              </w:divBdr>
                              <w:divsChild>
                                <w:div w:id="1621573454">
                                  <w:marLeft w:val="0"/>
                                  <w:marRight w:val="0"/>
                                  <w:marTop w:val="0"/>
                                  <w:marBottom w:val="0"/>
                                  <w:divBdr>
                                    <w:top w:val="none" w:sz="0" w:space="0" w:color="auto"/>
                                    <w:left w:val="none" w:sz="0" w:space="0" w:color="auto"/>
                                    <w:bottom w:val="none" w:sz="0" w:space="0" w:color="auto"/>
                                    <w:right w:val="none" w:sz="0" w:space="0" w:color="auto"/>
                                  </w:divBdr>
                                </w:div>
                              </w:divsChild>
                            </w:div>
                            <w:div w:id="595213927">
                              <w:marLeft w:val="0"/>
                              <w:marRight w:val="0"/>
                              <w:marTop w:val="0"/>
                              <w:marBottom w:val="0"/>
                              <w:divBdr>
                                <w:top w:val="none" w:sz="0" w:space="0" w:color="auto"/>
                                <w:left w:val="none" w:sz="0" w:space="0" w:color="auto"/>
                                <w:bottom w:val="none" w:sz="0" w:space="0" w:color="auto"/>
                                <w:right w:val="none" w:sz="0" w:space="0" w:color="auto"/>
                              </w:divBdr>
                              <w:divsChild>
                                <w:div w:id="675303324">
                                  <w:marLeft w:val="0"/>
                                  <w:marRight w:val="0"/>
                                  <w:marTop w:val="0"/>
                                  <w:marBottom w:val="0"/>
                                  <w:divBdr>
                                    <w:top w:val="none" w:sz="0" w:space="0" w:color="auto"/>
                                    <w:left w:val="none" w:sz="0" w:space="0" w:color="auto"/>
                                    <w:bottom w:val="none" w:sz="0" w:space="0" w:color="auto"/>
                                    <w:right w:val="none" w:sz="0" w:space="0" w:color="auto"/>
                                  </w:divBdr>
                                </w:div>
                              </w:divsChild>
                            </w:div>
                            <w:div w:id="1630549316">
                              <w:marLeft w:val="0"/>
                              <w:marRight w:val="0"/>
                              <w:marTop w:val="0"/>
                              <w:marBottom w:val="0"/>
                              <w:divBdr>
                                <w:top w:val="none" w:sz="0" w:space="0" w:color="auto"/>
                                <w:left w:val="none" w:sz="0" w:space="0" w:color="auto"/>
                                <w:bottom w:val="none" w:sz="0" w:space="0" w:color="auto"/>
                                <w:right w:val="none" w:sz="0" w:space="0" w:color="auto"/>
                              </w:divBdr>
                              <w:divsChild>
                                <w:div w:id="522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.VxbtZCfjkECAi9vUnspiLzeT1pAESL2bXsnurl0CC7Y?" TargetMode="External"/><Relationship Id="rId13" Type="http://schemas.openxmlformats.org/officeDocument/2006/relationships/hyperlink" Target="https://substack.com/app-link/post?publication_id=363095&amp;post_id=102045637&amp;utm_source=substack&amp;utm_medium=email&amp;isFreemail=false&amp;comments=true&amp;token=eyJ1c2VyX2lkIjo0MDAxNDI4NiwicG9zdF9pZCI6MTAyMDQ1NjM3LCJpYXQiOjE2NzY3MDM2MzksImV4cCI6MTY3OTI5NTYzOSwiaXNzIjoicHViLTM2MzA5NSIsInN1YiI6InBvc3QtcmVhY3Rpb24ifQ.sElqDleXieERBDImlLe-VxU9aQkzEeDfobBNygPGm20&amp;utm_source=substack&amp;utm_medium=email" TargetMode="External"/><Relationship Id="rId18" Type="http://schemas.openxmlformats.org/officeDocument/2006/relationships/image" Target="media/image7.jpeg"/><Relationship Id="rId26" Type="http://schemas.openxmlformats.org/officeDocument/2006/relationships/hyperlink" Target="https://substack.com/redirect/32322ec1-367c-4d89-babf-d25f066909ab?j=eyJ1IjoibnRuN3kifQ.99RiO8DPibtCcxg2Q0s_SKfOWhCt48yBEyYZHINc-tU" TargetMode="External"/><Relationship Id="rId3" Type="http://schemas.openxmlformats.org/officeDocument/2006/relationships/webSettings" Target="webSettings.xml"/><Relationship Id="rId21" Type="http://schemas.openxmlformats.org/officeDocument/2006/relationships/hyperlink" Target="https://substack.com/redirect/db51d9eb-73bb-4bf3-b516-fb59d1fd1132?j=eyJ1IjoibnRuN3kifQ.99RiO8DPibtCcxg2Q0s_SKfOWhCt48yBEyYZHINc-tU" TargetMode="External"/><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hyperlink" Target="https://substack.com/redirect/146d4488-d04b-4e5a-b24b-2f292d58f8f9?j=eyJ1IjoibnRuN3kifQ.99RiO8DPibtCcxg2Q0s_SKfOWhCt48yBEyYZHINc-tU" TargetMode="External"/><Relationship Id="rId25" Type="http://schemas.openxmlformats.org/officeDocument/2006/relationships/hyperlink" Target="https://substack.com/redirect/bc782667-35c9-44d1-80ab-fef6e349a6f9?j=eyJ1IjoibnRuN3kifQ.99RiO8DPibtCcxg2Q0s_SKfOWhCt48yBEyYZHINc-tU"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substack.com/app-link/post?publication_id=363095&amp;post_id=102045637&amp;utm_source=substack&amp;isFreemail=false&amp;submitLike=true&amp;token=eyJ1c2VyX2lkIjo0MDAxNDI4NiwicG9zdF9pZCI6MTAyMDQ1NjM3LCJyZWFjdGlvbiI6IuKdpCIsImlhdCI6MTY3NjcwMzYzOSwiZXhwIjoxNjc5Mjk1NjM5LCJpc3MiOiJwdWItMzYzMDk1Iiwic3ViIjoicmVhY3Rpb24ifQ.Co4YPRorgxKxI3VTNciYJ8zoVUidgz1jV6Np5qq6oGU&amp;utm_medium=email" TargetMode="External"/><Relationship Id="rId24" Type="http://schemas.openxmlformats.org/officeDocument/2006/relationships/hyperlink" Target="https://substack.com/redirect/c69e8387-2dbe-4a00-b64c-2e6d4ae9ca9f?j=eyJ1IjoibnRuN3kifQ.99RiO8DPibtCcxg2Q0s_SKfOWhCt48yBEyYZHINc-tU" TargetMode="External"/><Relationship Id="rId5" Type="http://schemas.openxmlformats.org/officeDocument/2006/relationships/endnotes" Target="endnotes.xml"/><Relationship Id="rId15" Type="http://schemas.openxmlformats.org/officeDocument/2006/relationships/hyperlink" Target="https://substack.com/app-link/post?publication_id=363095&amp;post_id=102045637&amp;utm_source=substack&amp;utm_medium=email&amp;utm_content=share&amp;action=share&amp;triggerShare=true&amp;isFreemail=false&amp;token=eyJ1c2VyX2lkIjo0MDAxNDI4NiwicG9zdF9pZCI6MTAyMDQ1NjM3LCJpYXQiOjE2NzY3MDM2MzksImV4cCI6MTY3OTI5NTYzOSwiaXNzIjoicHViLTM2MzA5NSIsInN1YiI6InBvc3QtcmVhY3Rpb24ifQ.sElqDleXieERBDImlLe-VxU9aQkzEeDfobBNygPGm20"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substack.com/app-link/post?publication_id=363095&amp;post_id=102045637&amp;utm_source=post-email-title&amp;isFreemail=false&amp;token=eyJ1c2VyX2lkIjo0MDAxNDI4NiwicG9zdF9pZCI6MTAyMDQ1NjM3LCJpYXQiOjE2NzY3MDM2MzksImV4cCI6MTY3OTI5NTYzOSwiaXNzIjoicHViLTM2MzA5NSIsInN1YiI6InBvc3QtcmVhY3Rpb24ifQ.sElqDleXieERBDImlLe-VxU9aQkzEeDfobBNygPGm20" TargetMode="External"/><Relationship Id="rId19" Type="http://schemas.openxmlformats.org/officeDocument/2006/relationships/hyperlink" Target="https://substack.com/redirect/3b45bcf9-84b2-4041-ab57-99503548f221?j=eyJ1IjoibnRuN3kifQ.99RiO8DPibtCcxg2Q0s_SKfOWhCt48yBEyYZHINc-tU"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substack.com/redirect/53ac08c6-970d-4f6c-9386-0ba918fcf72c?j=eyJ1IjoibnRuN3kifQ.99RiO8DPibtCcxg2Q0s_SKfOWhCt48yBEyYZHINc-t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1381</Words>
  <Characters>6701</Characters>
  <Application>Microsoft Office Word</Application>
  <DocSecurity>0</DocSecurity>
  <Lines>171</Lines>
  <Paragraphs>103</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2023-02-18T07:13:00Z</dcterms:created>
  <dcterms:modified xsi:type="dcterms:W3CDTF">2023-02-18T07:16:00Z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5adc9720-9c1c-4d04-afb2-a4b69339aa98</vt:lpwstr>
  </property>
</Properties>
</file>